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B05F" w14:textId="117C627A" w:rsidR="00C96252" w:rsidRPr="001B6E9B" w:rsidRDefault="00C96252" w:rsidP="00C96252">
      <w:pPr>
        <w:pStyle w:val="Heading1"/>
      </w:pPr>
      <w:r w:rsidRPr="001B6E9B">
        <w:t xml:space="preserve">The CFPB’s COVID-19 media </w:t>
      </w:r>
      <w:r>
        <w:t>tool</w:t>
      </w:r>
      <w:r w:rsidRPr="001B6E9B">
        <w:t>kit to help people protect and manage their money</w:t>
      </w:r>
    </w:p>
    <w:p w14:paraId="171D50FC" w14:textId="77777777" w:rsidR="00C96252" w:rsidRDefault="00C96252" w:rsidP="00C96252"/>
    <w:p w14:paraId="699C1984" w14:textId="528A1A3C" w:rsidR="00F0697F" w:rsidRPr="00F0697F" w:rsidRDefault="00F0697F" w:rsidP="00F0697F">
      <w:pPr>
        <w:pStyle w:val="Heading2"/>
      </w:pPr>
      <w:r w:rsidRPr="00F0697F">
        <w:t>Table of Contents</w:t>
      </w:r>
    </w:p>
    <w:p w14:paraId="41EF71D9" w14:textId="6121DD53" w:rsidR="00291D6E" w:rsidRDefault="00F0697F">
      <w:pPr>
        <w:pStyle w:val="TOC3"/>
        <w:rPr>
          <w:rFonts w:asciiTheme="minorHAnsi" w:eastAsiaTheme="minorEastAsia" w:hAnsiTheme="minorHAnsi" w:cstheme="minorBidi"/>
          <w:color w:val="auto"/>
          <w:sz w:val="24"/>
          <w:szCs w:val="24"/>
        </w:rPr>
      </w:pPr>
      <w:r>
        <w:rPr>
          <w:color w:val="101820"/>
        </w:rPr>
        <w:fldChar w:fldCharType="begin"/>
      </w:r>
      <w:r>
        <w:rPr>
          <w:color w:val="101820"/>
        </w:rPr>
        <w:instrText xml:space="preserve"> TOC \o "3-4" \h \z \u </w:instrText>
      </w:r>
      <w:r>
        <w:rPr>
          <w:color w:val="101820"/>
        </w:rPr>
        <w:fldChar w:fldCharType="separate"/>
      </w:r>
      <w:hyperlink w:anchor="_Toc70089516" w:history="1">
        <w:r w:rsidR="00291D6E" w:rsidRPr="008E1C36">
          <w:rPr>
            <w:rStyle w:val="Hyperlink"/>
          </w:rPr>
          <w:t>What’s inside and how to use it</w:t>
        </w:r>
        <w:r w:rsidR="00291D6E">
          <w:rPr>
            <w:webHidden/>
          </w:rPr>
          <w:tab/>
        </w:r>
        <w:r w:rsidR="00291D6E">
          <w:rPr>
            <w:webHidden/>
          </w:rPr>
          <w:fldChar w:fldCharType="begin"/>
        </w:r>
        <w:r w:rsidR="00291D6E">
          <w:rPr>
            <w:webHidden/>
          </w:rPr>
          <w:instrText xml:space="preserve"> PAGEREF _Toc70089516 \h </w:instrText>
        </w:r>
        <w:r w:rsidR="00291D6E">
          <w:rPr>
            <w:webHidden/>
          </w:rPr>
        </w:r>
        <w:r w:rsidR="00291D6E">
          <w:rPr>
            <w:webHidden/>
          </w:rPr>
          <w:fldChar w:fldCharType="separate"/>
        </w:r>
        <w:r w:rsidR="00291D6E">
          <w:rPr>
            <w:webHidden/>
          </w:rPr>
          <w:t>1</w:t>
        </w:r>
        <w:r w:rsidR="00291D6E">
          <w:rPr>
            <w:webHidden/>
          </w:rPr>
          <w:fldChar w:fldCharType="end"/>
        </w:r>
      </w:hyperlink>
    </w:p>
    <w:p w14:paraId="19EF75A4" w14:textId="7C565A14" w:rsidR="00291D6E" w:rsidRDefault="00291D6E">
      <w:pPr>
        <w:pStyle w:val="TOC3"/>
        <w:rPr>
          <w:rFonts w:asciiTheme="minorHAnsi" w:eastAsiaTheme="minorEastAsia" w:hAnsiTheme="minorHAnsi" w:cstheme="minorBidi"/>
          <w:color w:val="auto"/>
          <w:sz w:val="24"/>
          <w:szCs w:val="24"/>
        </w:rPr>
      </w:pPr>
      <w:hyperlink w:anchor="_Toc70089517" w:history="1">
        <w:r w:rsidRPr="008E1C36">
          <w:rPr>
            <w:rStyle w:val="Hyperlink"/>
          </w:rPr>
          <w:t>Emails</w:t>
        </w:r>
        <w:r>
          <w:rPr>
            <w:webHidden/>
          </w:rPr>
          <w:tab/>
        </w:r>
        <w:r>
          <w:rPr>
            <w:webHidden/>
          </w:rPr>
          <w:fldChar w:fldCharType="begin"/>
        </w:r>
        <w:r>
          <w:rPr>
            <w:webHidden/>
          </w:rPr>
          <w:instrText xml:space="preserve"> PAGEREF _Toc70089517 \h </w:instrText>
        </w:r>
        <w:r>
          <w:rPr>
            <w:webHidden/>
          </w:rPr>
        </w:r>
        <w:r>
          <w:rPr>
            <w:webHidden/>
          </w:rPr>
          <w:fldChar w:fldCharType="separate"/>
        </w:r>
        <w:r>
          <w:rPr>
            <w:webHidden/>
          </w:rPr>
          <w:t>2</w:t>
        </w:r>
        <w:r>
          <w:rPr>
            <w:webHidden/>
          </w:rPr>
          <w:fldChar w:fldCharType="end"/>
        </w:r>
      </w:hyperlink>
    </w:p>
    <w:p w14:paraId="1280C5F5" w14:textId="1B616978" w:rsidR="00291D6E" w:rsidRDefault="00291D6E">
      <w:pPr>
        <w:pStyle w:val="TOC4"/>
        <w:tabs>
          <w:tab w:val="right" w:leader="dot" w:pos="9350"/>
        </w:tabs>
        <w:rPr>
          <w:rFonts w:asciiTheme="minorHAnsi" w:eastAsiaTheme="minorEastAsia" w:hAnsiTheme="minorHAnsi" w:cstheme="minorBidi"/>
          <w:noProof/>
          <w:sz w:val="24"/>
          <w:szCs w:val="24"/>
        </w:rPr>
      </w:pPr>
      <w:hyperlink w:anchor="_Toc70089518" w:history="1">
        <w:r w:rsidRPr="008E1C36">
          <w:rPr>
            <w:rStyle w:val="Hyperlink"/>
            <w:noProof/>
          </w:rPr>
          <w:t>Sample Coronavirus Relief Email</w:t>
        </w:r>
        <w:r>
          <w:rPr>
            <w:noProof/>
            <w:webHidden/>
          </w:rPr>
          <w:tab/>
        </w:r>
        <w:r>
          <w:rPr>
            <w:noProof/>
            <w:webHidden/>
          </w:rPr>
          <w:fldChar w:fldCharType="begin"/>
        </w:r>
        <w:r>
          <w:rPr>
            <w:noProof/>
            <w:webHidden/>
          </w:rPr>
          <w:instrText xml:space="preserve"> PAGEREF _Toc70089518 \h </w:instrText>
        </w:r>
        <w:r>
          <w:rPr>
            <w:noProof/>
            <w:webHidden/>
          </w:rPr>
        </w:r>
        <w:r>
          <w:rPr>
            <w:noProof/>
            <w:webHidden/>
          </w:rPr>
          <w:fldChar w:fldCharType="separate"/>
        </w:r>
        <w:r>
          <w:rPr>
            <w:noProof/>
            <w:webHidden/>
          </w:rPr>
          <w:t>2</w:t>
        </w:r>
        <w:r>
          <w:rPr>
            <w:noProof/>
            <w:webHidden/>
          </w:rPr>
          <w:fldChar w:fldCharType="end"/>
        </w:r>
      </w:hyperlink>
    </w:p>
    <w:p w14:paraId="71371660" w14:textId="601C5D07" w:rsidR="00291D6E" w:rsidRDefault="00291D6E">
      <w:pPr>
        <w:pStyle w:val="TOC4"/>
        <w:tabs>
          <w:tab w:val="right" w:leader="dot" w:pos="9350"/>
        </w:tabs>
        <w:rPr>
          <w:rFonts w:asciiTheme="minorHAnsi" w:eastAsiaTheme="minorEastAsia" w:hAnsiTheme="minorHAnsi" w:cstheme="minorBidi"/>
          <w:noProof/>
          <w:sz w:val="24"/>
          <w:szCs w:val="24"/>
        </w:rPr>
      </w:pPr>
      <w:hyperlink w:anchor="_Toc70089519" w:history="1">
        <w:r w:rsidRPr="008E1C36">
          <w:rPr>
            <w:rStyle w:val="Hyperlink"/>
            <w:noProof/>
          </w:rPr>
          <w:t>Sample Rental Relief Email</w:t>
        </w:r>
        <w:r>
          <w:rPr>
            <w:noProof/>
            <w:webHidden/>
          </w:rPr>
          <w:tab/>
        </w:r>
        <w:r>
          <w:rPr>
            <w:noProof/>
            <w:webHidden/>
          </w:rPr>
          <w:fldChar w:fldCharType="begin"/>
        </w:r>
        <w:r>
          <w:rPr>
            <w:noProof/>
            <w:webHidden/>
          </w:rPr>
          <w:instrText xml:space="preserve"> PAGEREF _Toc70089519 \h </w:instrText>
        </w:r>
        <w:r>
          <w:rPr>
            <w:noProof/>
            <w:webHidden/>
          </w:rPr>
        </w:r>
        <w:r>
          <w:rPr>
            <w:noProof/>
            <w:webHidden/>
          </w:rPr>
          <w:fldChar w:fldCharType="separate"/>
        </w:r>
        <w:r>
          <w:rPr>
            <w:noProof/>
            <w:webHidden/>
          </w:rPr>
          <w:t>3</w:t>
        </w:r>
        <w:r>
          <w:rPr>
            <w:noProof/>
            <w:webHidden/>
          </w:rPr>
          <w:fldChar w:fldCharType="end"/>
        </w:r>
      </w:hyperlink>
    </w:p>
    <w:p w14:paraId="696260ED" w14:textId="764DA329" w:rsidR="00291D6E" w:rsidRDefault="00291D6E">
      <w:pPr>
        <w:pStyle w:val="TOC4"/>
        <w:tabs>
          <w:tab w:val="right" w:leader="dot" w:pos="9350"/>
        </w:tabs>
        <w:rPr>
          <w:rFonts w:asciiTheme="minorHAnsi" w:eastAsiaTheme="minorEastAsia" w:hAnsiTheme="minorHAnsi" w:cstheme="minorBidi"/>
          <w:noProof/>
          <w:sz w:val="24"/>
          <w:szCs w:val="24"/>
        </w:rPr>
      </w:pPr>
      <w:hyperlink w:anchor="_Toc70089520" w:history="1">
        <w:r w:rsidRPr="008E1C36">
          <w:rPr>
            <w:rStyle w:val="Hyperlink"/>
            <w:noProof/>
          </w:rPr>
          <w:t>Sample Housing (Homeowners and Renters) Email</w:t>
        </w:r>
        <w:r>
          <w:rPr>
            <w:noProof/>
            <w:webHidden/>
          </w:rPr>
          <w:tab/>
        </w:r>
        <w:r>
          <w:rPr>
            <w:noProof/>
            <w:webHidden/>
          </w:rPr>
          <w:fldChar w:fldCharType="begin"/>
        </w:r>
        <w:r>
          <w:rPr>
            <w:noProof/>
            <w:webHidden/>
          </w:rPr>
          <w:instrText xml:space="preserve"> PAGEREF _Toc70089520 \h </w:instrText>
        </w:r>
        <w:r>
          <w:rPr>
            <w:noProof/>
            <w:webHidden/>
          </w:rPr>
        </w:r>
        <w:r>
          <w:rPr>
            <w:noProof/>
            <w:webHidden/>
          </w:rPr>
          <w:fldChar w:fldCharType="separate"/>
        </w:r>
        <w:r>
          <w:rPr>
            <w:noProof/>
            <w:webHidden/>
          </w:rPr>
          <w:t>4</w:t>
        </w:r>
        <w:r>
          <w:rPr>
            <w:noProof/>
            <w:webHidden/>
          </w:rPr>
          <w:fldChar w:fldCharType="end"/>
        </w:r>
      </w:hyperlink>
    </w:p>
    <w:p w14:paraId="7E2D4E44" w14:textId="27FAAC78" w:rsidR="00291D6E" w:rsidRDefault="00291D6E">
      <w:pPr>
        <w:pStyle w:val="TOC3"/>
        <w:rPr>
          <w:rFonts w:asciiTheme="minorHAnsi" w:eastAsiaTheme="minorEastAsia" w:hAnsiTheme="minorHAnsi" w:cstheme="minorBidi"/>
          <w:color w:val="auto"/>
          <w:sz w:val="24"/>
          <w:szCs w:val="24"/>
        </w:rPr>
      </w:pPr>
      <w:hyperlink w:anchor="_Toc70089521" w:history="1">
        <w:r w:rsidRPr="008E1C36">
          <w:rPr>
            <w:rStyle w:val="Hyperlink"/>
          </w:rPr>
          <w:t>Social Media</w:t>
        </w:r>
        <w:r>
          <w:rPr>
            <w:webHidden/>
          </w:rPr>
          <w:tab/>
        </w:r>
        <w:r>
          <w:rPr>
            <w:webHidden/>
          </w:rPr>
          <w:fldChar w:fldCharType="begin"/>
        </w:r>
        <w:r>
          <w:rPr>
            <w:webHidden/>
          </w:rPr>
          <w:instrText xml:space="preserve"> PAGEREF _Toc70089521 \h </w:instrText>
        </w:r>
        <w:r>
          <w:rPr>
            <w:webHidden/>
          </w:rPr>
        </w:r>
        <w:r>
          <w:rPr>
            <w:webHidden/>
          </w:rPr>
          <w:fldChar w:fldCharType="separate"/>
        </w:r>
        <w:r>
          <w:rPr>
            <w:webHidden/>
          </w:rPr>
          <w:t>4</w:t>
        </w:r>
        <w:r>
          <w:rPr>
            <w:webHidden/>
          </w:rPr>
          <w:fldChar w:fldCharType="end"/>
        </w:r>
      </w:hyperlink>
    </w:p>
    <w:p w14:paraId="2B2095AB" w14:textId="2F469778" w:rsidR="00291D6E" w:rsidRDefault="00291D6E">
      <w:pPr>
        <w:pStyle w:val="TOC4"/>
        <w:tabs>
          <w:tab w:val="right" w:leader="dot" w:pos="9350"/>
        </w:tabs>
        <w:rPr>
          <w:rFonts w:asciiTheme="minorHAnsi" w:eastAsiaTheme="minorEastAsia" w:hAnsiTheme="minorHAnsi" w:cstheme="minorBidi"/>
          <w:noProof/>
          <w:sz w:val="24"/>
          <w:szCs w:val="24"/>
        </w:rPr>
      </w:pPr>
      <w:hyperlink w:anchor="_Toc70089522" w:history="1">
        <w:r w:rsidRPr="008E1C36">
          <w:rPr>
            <w:rStyle w:val="Hyperlink"/>
            <w:noProof/>
          </w:rPr>
          <w:t>Sample Coronavirus Relief Social Media Posts</w:t>
        </w:r>
        <w:r>
          <w:rPr>
            <w:noProof/>
            <w:webHidden/>
          </w:rPr>
          <w:tab/>
        </w:r>
        <w:r>
          <w:rPr>
            <w:noProof/>
            <w:webHidden/>
          </w:rPr>
          <w:fldChar w:fldCharType="begin"/>
        </w:r>
        <w:r>
          <w:rPr>
            <w:noProof/>
            <w:webHidden/>
          </w:rPr>
          <w:instrText xml:space="preserve"> PAGEREF _Toc70089522 \h </w:instrText>
        </w:r>
        <w:r>
          <w:rPr>
            <w:noProof/>
            <w:webHidden/>
          </w:rPr>
        </w:r>
        <w:r>
          <w:rPr>
            <w:noProof/>
            <w:webHidden/>
          </w:rPr>
          <w:fldChar w:fldCharType="separate"/>
        </w:r>
        <w:r>
          <w:rPr>
            <w:noProof/>
            <w:webHidden/>
          </w:rPr>
          <w:t>5</w:t>
        </w:r>
        <w:r>
          <w:rPr>
            <w:noProof/>
            <w:webHidden/>
          </w:rPr>
          <w:fldChar w:fldCharType="end"/>
        </w:r>
      </w:hyperlink>
    </w:p>
    <w:p w14:paraId="1C1A8A7A" w14:textId="0745BC89" w:rsidR="00291D6E" w:rsidRDefault="00291D6E">
      <w:pPr>
        <w:pStyle w:val="TOC4"/>
        <w:tabs>
          <w:tab w:val="right" w:leader="dot" w:pos="9350"/>
        </w:tabs>
        <w:rPr>
          <w:rFonts w:asciiTheme="minorHAnsi" w:eastAsiaTheme="minorEastAsia" w:hAnsiTheme="minorHAnsi" w:cstheme="minorBidi"/>
          <w:noProof/>
          <w:sz w:val="24"/>
          <w:szCs w:val="24"/>
        </w:rPr>
      </w:pPr>
      <w:hyperlink w:anchor="_Toc70089523" w:history="1">
        <w:r w:rsidRPr="008E1C36">
          <w:rPr>
            <w:rStyle w:val="Hyperlink"/>
            <w:noProof/>
          </w:rPr>
          <w:t>Sample Renters Relief Social Media Posts</w:t>
        </w:r>
        <w:r>
          <w:rPr>
            <w:noProof/>
            <w:webHidden/>
          </w:rPr>
          <w:tab/>
        </w:r>
        <w:r>
          <w:rPr>
            <w:noProof/>
            <w:webHidden/>
          </w:rPr>
          <w:fldChar w:fldCharType="begin"/>
        </w:r>
        <w:r>
          <w:rPr>
            <w:noProof/>
            <w:webHidden/>
          </w:rPr>
          <w:instrText xml:space="preserve"> PAGEREF _Toc70089523 \h </w:instrText>
        </w:r>
        <w:r>
          <w:rPr>
            <w:noProof/>
            <w:webHidden/>
          </w:rPr>
        </w:r>
        <w:r>
          <w:rPr>
            <w:noProof/>
            <w:webHidden/>
          </w:rPr>
          <w:fldChar w:fldCharType="separate"/>
        </w:r>
        <w:r>
          <w:rPr>
            <w:noProof/>
            <w:webHidden/>
          </w:rPr>
          <w:t>5</w:t>
        </w:r>
        <w:r>
          <w:rPr>
            <w:noProof/>
            <w:webHidden/>
          </w:rPr>
          <w:fldChar w:fldCharType="end"/>
        </w:r>
      </w:hyperlink>
    </w:p>
    <w:p w14:paraId="413F3D7E" w14:textId="63CCD0D3" w:rsidR="00291D6E" w:rsidRDefault="00291D6E">
      <w:pPr>
        <w:pStyle w:val="TOC4"/>
        <w:tabs>
          <w:tab w:val="right" w:leader="dot" w:pos="9350"/>
        </w:tabs>
        <w:rPr>
          <w:rFonts w:asciiTheme="minorHAnsi" w:eastAsiaTheme="minorEastAsia" w:hAnsiTheme="minorHAnsi" w:cstheme="minorBidi"/>
          <w:noProof/>
          <w:sz w:val="24"/>
          <w:szCs w:val="24"/>
        </w:rPr>
      </w:pPr>
      <w:hyperlink w:anchor="_Toc70089524" w:history="1">
        <w:r w:rsidRPr="008E1C36">
          <w:rPr>
            <w:rStyle w:val="Hyperlink"/>
            <w:noProof/>
          </w:rPr>
          <w:t>Sample Homeowners Relief Social Media Posts</w:t>
        </w:r>
        <w:r>
          <w:rPr>
            <w:noProof/>
            <w:webHidden/>
          </w:rPr>
          <w:tab/>
        </w:r>
        <w:r>
          <w:rPr>
            <w:noProof/>
            <w:webHidden/>
          </w:rPr>
          <w:fldChar w:fldCharType="begin"/>
        </w:r>
        <w:r>
          <w:rPr>
            <w:noProof/>
            <w:webHidden/>
          </w:rPr>
          <w:instrText xml:space="preserve"> PAGEREF _Toc70089524 \h </w:instrText>
        </w:r>
        <w:r>
          <w:rPr>
            <w:noProof/>
            <w:webHidden/>
          </w:rPr>
        </w:r>
        <w:r>
          <w:rPr>
            <w:noProof/>
            <w:webHidden/>
          </w:rPr>
          <w:fldChar w:fldCharType="separate"/>
        </w:r>
        <w:r>
          <w:rPr>
            <w:noProof/>
            <w:webHidden/>
          </w:rPr>
          <w:t>5</w:t>
        </w:r>
        <w:r>
          <w:rPr>
            <w:noProof/>
            <w:webHidden/>
          </w:rPr>
          <w:fldChar w:fldCharType="end"/>
        </w:r>
      </w:hyperlink>
    </w:p>
    <w:p w14:paraId="3226D614" w14:textId="19FFAB43" w:rsidR="00291D6E" w:rsidRDefault="00291D6E">
      <w:pPr>
        <w:pStyle w:val="TOC3"/>
        <w:rPr>
          <w:rFonts w:asciiTheme="minorHAnsi" w:eastAsiaTheme="minorEastAsia" w:hAnsiTheme="minorHAnsi" w:cstheme="minorBidi"/>
          <w:color w:val="auto"/>
          <w:sz w:val="24"/>
          <w:szCs w:val="24"/>
        </w:rPr>
      </w:pPr>
      <w:hyperlink w:anchor="_Toc70089525" w:history="1">
        <w:r w:rsidRPr="008E1C36">
          <w:rPr>
            <w:rStyle w:val="Hyperlink"/>
          </w:rPr>
          <w:t>Videos</w:t>
        </w:r>
        <w:r>
          <w:rPr>
            <w:webHidden/>
          </w:rPr>
          <w:tab/>
        </w:r>
        <w:r>
          <w:rPr>
            <w:webHidden/>
          </w:rPr>
          <w:fldChar w:fldCharType="begin"/>
        </w:r>
        <w:r>
          <w:rPr>
            <w:webHidden/>
          </w:rPr>
          <w:instrText xml:space="preserve"> PAGEREF _Toc70089525 \h </w:instrText>
        </w:r>
        <w:r>
          <w:rPr>
            <w:webHidden/>
          </w:rPr>
        </w:r>
        <w:r>
          <w:rPr>
            <w:webHidden/>
          </w:rPr>
          <w:fldChar w:fldCharType="separate"/>
        </w:r>
        <w:r>
          <w:rPr>
            <w:webHidden/>
          </w:rPr>
          <w:t>6</w:t>
        </w:r>
        <w:r>
          <w:rPr>
            <w:webHidden/>
          </w:rPr>
          <w:fldChar w:fldCharType="end"/>
        </w:r>
      </w:hyperlink>
    </w:p>
    <w:p w14:paraId="16EF85CD" w14:textId="6706D313" w:rsidR="00291D6E" w:rsidRDefault="00291D6E">
      <w:pPr>
        <w:pStyle w:val="TOC4"/>
        <w:tabs>
          <w:tab w:val="right" w:leader="dot" w:pos="9350"/>
        </w:tabs>
        <w:rPr>
          <w:rFonts w:asciiTheme="minorHAnsi" w:eastAsiaTheme="minorEastAsia" w:hAnsiTheme="minorHAnsi" w:cstheme="minorBidi"/>
          <w:noProof/>
          <w:sz w:val="24"/>
          <w:szCs w:val="24"/>
        </w:rPr>
      </w:pPr>
      <w:hyperlink w:anchor="_Toc70089526" w:history="1">
        <w:r w:rsidRPr="008E1C36">
          <w:rPr>
            <w:rStyle w:val="Hyperlink"/>
            <w:noProof/>
          </w:rPr>
          <w:t>English videos</w:t>
        </w:r>
        <w:r>
          <w:rPr>
            <w:noProof/>
            <w:webHidden/>
          </w:rPr>
          <w:tab/>
        </w:r>
        <w:r>
          <w:rPr>
            <w:noProof/>
            <w:webHidden/>
          </w:rPr>
          <w:fldChar w:fldCharType="begin"/>
        </w:r>
        <w:r>
          <w:rPr>
            <w:noProof/>
            <w:webHidden/>
          </w:rPr>
          <w:instrText xml:space="preserve"> PAGEREF _Toc70089526 \h </w:instrText>
        </w:r>
        <w:r>
          <w:rPr>
            <w:noProof/>
            <w:webHidden/>
          </w:rPr>
        </w:r>
        <w:r>
          <w:rPr>
            <w:noProof/>
            <w:webHidden/>
          </w:rPr>
          <w:fldChar w:fldCharType="separate"/>
        </w:r>
        <w:r>
          <w:rPr>
            <w:noProof/>
            <w:webHidden/>
          </w:rPr>
          <w:t>6</w:t>
        </w:r>
        <w:r>
          <w:rPr>
            <w:noProof/>
            <w:webHidden/>
          </w:rPr>
          <w:fldChar w:fldCharType="end"/>
        </w:r>
      </w:hyperlink>
    </w:p>
    <w:p w14:paraId="7DECB65A" w14:textId="072C733D" w:rsidR="00291D6E" w:rsidRDefault="00291D6E">
      <w:pPr>
        <w:pStyle w:val="TOC4"/>
        <w:tabs>
          <w:tab w:val="right" w:leader="dot" w:pos="9350"/>
        </w:tabs>
        <w:rPr>
          <w:rFonts w:asciiTheme="minorHAnsi" w:eastAsiaTheme="minorEastAsia" w:hAnsiTheme="minorHAnsi" w:cstheme="minorBidi"/>
          <w:noProof/>
          <w:sz w:val="24"/>
          <w:szCs w:val="24"/>
        </w:rPr>
      </w:pPr>
      <w:hyperlink w:anchor="_Toc70089527" w:history="1">
        <w:r w:rsidRPr="008E1C36">
          <w:rPr>
            <w:rStyle w:val="Hyperlink"/>
            <w:noProof/>
          </w:rPr>
          <w:t>Spanish videos</w:t>
        </w:r>
        <w:r>
          <w:rPr>
            <w:noProof/>
            <w:webHidden/>
          </w:rPr>
          <w:tab/>
        </w:r>
        <w:r>
          <w:rPr>
            <w:noProof/>
            <w:webHidden/>
          </w:rPr>
          <w:fldChar w:fldCharType="begin"/>
        </w:r>
        <w:r>
          <w:rPr>
            <w:noProof/>
            <w:webHidden/>
          </w:rPr>
          <w:instrText xml:space="preserve"> PAGEREF _Toc70089527 \h </w:instrText>
        </w:r>
        <w:r>
          <w:rPr>
            <w:noProof/>
            <w:webHidden/>
          </w:rPr>
        </w:r>
        <w:r>
          <w:rPr>
            <w:noProof/>
            <w:webHidden/>
          </w:rPr>
          <w:fldChar w:fldCharType="separate"/>
        </w:r>
        <w:r>
          <w:rPr>
            <w:noProof/>
            <w:webHidden/>
          </w:rPr>
          <w:t>6</w:t>
        </w:r>
        <w:r>
          <w:rPr>
            <w:noProof/>
            <w:webHidden/>
          </w:rPr>
          <w:fldChar w:fldCharType="end"/>
        </w:r>
      </w:hyperlink>
    </w:p>
    <w:p w14:paraId="3BBA08BD" w14:textId="7D1C9354" w:rsidR="00F0697F" w:rsidRDefault="00F0697F" w:rsidP="00C96252">
      <w:r>
        <w:fldChar w:fldCharType="end"/>
      </w:r>
    </w:p>
    <w:p w14:paraId="2580732A" w14:textId="6BDAA7BD" w:rsidR="001B6E9B" w:rsidRPr="00C96252" w:rsidRDefault="001B6E9B" w:rsidP="00C96252">
      <w:pPr>
        <w:pStyle w:val="Heading3"/>
      </w:pPr>
      <w:bookmarkStart w:id="0" w:name="_Toc70089516"/>
      <w:r w:rsidRPr="00C96252">
        <w:t>What’s inside and how to use it</w:t>
      </w:r>
      <w:bookmarkEnd w:id="0"/>
    </w:p>
    <w:p w14:paraId="4BCEE042" w14:textId="77777777" w:rsidR="001B6E9B" w:rsidRPr="00C96252" w:rsidRDefault="001B6E9B" w:rsidP="001B6E9B">
      <w:pPr>
        <w:spacing w:before="300" w:after="300"/>
        <w:rPr>
          <w:color w:val="101820"/>
          <w:sz w:val="28"/>
          <w:szCs w:val="28"/>
        </w:rPr>
      </w:pPr>
      <w:r w:rsidRPr="00C96252">
        <w:rPr>
          <w:color w:val="101820"/>
          <w:sz w:val="28"/>
          <w:szCs w:val="28"/>
        </w:rPr>
        <w:t xml:space="preserve">The CFPB is committed to providing consumers with up-to-date information and resources to protect and manage their finances during the coronavirus pandemic and the changing economy. Thank you for helping us spread the word about ways </w:t>
      </w:r>
      <w:r w:rsidRPr="00C96252">
        <w:rPr>
          <w:color w:val="101820"/>
          <w:sz w:val="28"/>
          <w:szCs w:val="28"/>
        </w:rPr>
        <w:lastRenderedPageBreak/>
        <w:t>that people can protect and manage their money, and especially for sharing timely and important information for renters and mortgage borrowers.</w:t>
      </w:r>
    </w:p>
    <w:p w14:paraId="352CE00D" w14:textId="3E0CF579" w:rsidR="001B6E9B" w:rsidRPr="00C96252" w:rsidRDefault="00C96252" w:rsidP="001B6E9B">
      <w:pPr>
        <w:spacing w:before="300" w:after="300"/>
        <w:rPr>
          <w:color w:val="101820"/>
          <w:sz w:val="28"/>
          <w:szCs w:val="28"/>
        </w:rPr>
      </w:pPr>
      <w:r w:rsidRPr="00C96252">
        <w:rPr>
          <w:color w:val="101820"/>
          <w:sz w:val="28"/>
          <w:szCs w:val="28"/>
        </w:rPr>
        <w:t xml:space="preserve">We’ve provided </w:t>
      </w:r>
      <w:r w:rsidR="001B6E9B" w:rsidRPr="00C96252">
        <w:rPr>
          <w:color w:val="101820"/>
          <w:sz w:val="28"/>
          <w:szCs w:val="28"/>
        </w:rPr>
        <w:t xml:space="preserve">a single zipped file that contains several pieces that you can insert into newsletters, blogs, email blasts, or social media to help get the word out about financial relief resources. CFPB, in close collaboration with partners like you, is providing homeowners and renters the facts and tips they need, including helping them understand their rights and protections, making them aware of scams, and helping them learn how best to request forbearance, mortgage relief, or eviction help. </w:t>
      </w:r>
      <w:r w:rsidR="001B6E9B" w:rsidRPr="00C96252">
        <w:rPr>
          <w:b/>
          <w:bCs/>
          <w:color w:val="101820"/>
          <w:sz w:val="28"/>
          <w:szCs w:val="28"/>
        </w:rPr>
        <w:t>If you use the content, please indicate that it originated with the Consumer Financial Protection Bureau.</w:t>
      </w:r>
    </w:p>
    <w:p w14:paraId="3982830A" w14:textId="0224A2E7" w:rsidR="001B6E9B" w:rsidRPr="00C96252" w:rsidRDefault="001B6E9B" w:rsidP="001B6E9B">
      <w:pPr>
        <w:spacing w:before="300" w:after="300"/>
        <w:rPr>
          <w:color w:val="101820"/>
          <w:sz w:val="28"/>
          <w:szCs w:val="28"/>
        </w:rPr>
      </w:pPr>
      <w:r w:rsidRPr="00C96252">
        <w:rPr>
          <w:color w:val="101820"/>
          <w:sz w:val="28"/>
          <w:szCs w:val="28"/>
        </w:rPr>
        <w:t xml:space="preserve">If you have any questions about how to use these materials, please contact </w:t>
      </w:r>
      <w:r w:rsidR="00C96252">
        <w:rPr>
          <w:color w:val="101820"/>
          <w:sz w:val="28"/>
          <w:szCs w:val="28"/>
        </w:rPr>
        <w:t>Chris Bernstein</w:t>
      </w:r>
      <w:r w:rsidRPr="00C96252">
        <w:rPr>
          <w:color w:val="101820"/>
          <w:sz w:val="28"/>
          <w:szCs w:val="28"/>
        </w:rPr>
        <w:t xml:space="preserve"> at </w:t>
      </w:r>
      <w:hyperlink r:id="rId9" w:history="1">
        <w:r w:rsidR="00C96252" w:rsidRPr="00477877">
          <w:rPr>
            <w:rStyle w:val="Hyperlink"/>
            <w:sz w:val="28"/>
            <w:szCs w:val="28"/>
          </w:rPr>
          <w:t>Christopher.Bernstein@cfpb.gov</w:t>
        </w:r>
      </w:hyperlink>
      <w:r w:rsidR="00C96252">
        <w:rPr>
          <w:color w:val="101820"/>
          <w:sz w:val="28"/>
          <w:szCs w:val="28"/>
        </w:rPr>
        <w:t xml:space="preserve">. </w:t>
      </w:r>
    </w:p>
    <w:p w14:paraId="3F2F2869" w14:textId="77777777" w:rsidR="001B6E9B" w:rsidRPr="005E6627" w:rsidRDefault="001B6E9B" w:rsidP="00572215">
      <w:pPr>
        <w:spacing w:before="300" w:after="300"/>
        <w:rPr>
          <w:color w:val="101820"/>
          <w:sz w:val="28"/>
          <w:szCs w:val="28"/>
        </w:rPr>
      </w:pPr>
    </w:p>
    <w:p w14:paraId="57853D7F" w14:textId="2B0F4DF3" w:rsidR="00F0697F" w:rsidRPr="00F0697F" w:rsidRDefault="00F0697F" w:rsidP="00F0697F">
      <w:pPr>
        <w:pStyle w:val="Heading3"/>
      </w:pPr>
      <w:bookmarkStart w:id="1" w:name="_Toc70089517"/>
      <w:r w:rsidRPr="00F0697F">
        <w:t>Emails</w:t>
      </w:r>
      <w:bookmarkEnd w:id="1"/>
    </w:p>
    <w:p w14:paraId="6F3E1D39" w14:textId="1231EF2A" w:rsidR="00572215" w:rsidRPr="00F0697F" w:rsidRDefault="00572215" w:rsidP="00F0697F">
      <w:pPr>
        <w:pStyle w:val="Heading4"/>
      </w:pPr>
      <w:bookmarkStart w:id="2" w:name="_Toc70089518"/>
      <w:r w:rsidRPr="00F0697F">
        <w:t>Sample Coronavirus Relief Email</w:t>
      </w:r>
      <w:bookmarkEnd w:id="2"/>
    </w:p>
    <w:p w14:paraId="11FBC3EB" w14:textId="67862F4C" w:rsidR="00373C71" w:rsidRPr="005E6627" w:rsidRDefault="00373C71" w:rsidP="00572215">
      <w:pPr>
        <w:spacing w:before="300" w:after="300"/>
        <w:rPr>
          <w:b/>
          <w:bCs/>
          <w:color w:val="101820"/>
          <w:sz w:val="28"/>
          <w:szCs w:val="28"/>
        </w:rPr>
      </w:pPr>
      <w:r w:rsidRPr="005E6627">
        <w:rPr>
          <w:b/>
          <w:bCs/>
          <w:color w:val="101820"/>
          <w:sz w:val="28"/>
          <w:szCs w:val="28"/>
        </w:rPr>
        <w:t xml:space="preserve">Subject: </w:t>
      </w:r>
      <w:r w:rsidR="00FE2319" w:rsidRPr="005E6627">
        <w:rPr>
          <w:b/>
          <w:bCs/>
          <w:color w:val="101820"/>
          <w:sz w:val="28"/>
          <w:szCs w:val="28"/>
        </w:rPr>
        <w:t xml:space="preserve">CFPB COVID-19 Financial Education Resources </w:t>
      </w:r>
    </w:p>
    <w:p w14:paraId="2F69B1D8" w14:textId="77777777" w:rsidR="005209D8" w:rsidRPr="005E6627" w:rsidRDefault="005209D8" w:rsidP="005209D8">
      <w:pPr>
        <w:spacing w:before="300" w:after="300"/>
        <w:rPr>
          <w:color w:val="101820"/>
          <w:sz w:val="28"/>
          <w:szCs w:val="28"/>
        </w:rPr>
      </w:pPr>
      <w:r w:rsidRPr="005E6627">
        <w:rPr>
          <w:color w:val="101820"/>
          <w:sz w:val="28"/>
          <w:szCs w:val="28"/>
        </w:rPr>
        <w:t xml:space="preserve">The CFPB has </w:t>
      </w:r>
      <w:proofErr w:type="gramStart"/>
      <w:r w:rsidRPr="005E6627">
        <w:rPr>
          <w:color w:val="101820"/>
          <w:sz w:val="28"/>
          <w:szCs w:val="28"/>
        </w:rPr>
        <w:t>up-to-date</w:t>
      </w:r>
      <w:proofErr w:type="gramEnd"/>
      <w:r w:rsidRPr="005E6627">
        <w:rPr>
          <w:color w:val="101820"/>
          <w:sz w:val="28"/>
          <w:szCs w:val="28"/>
        </w:rPr>
        <w:t xml:space="preserve"> </w:t>
      </w:r>
      <w:hyperlink r:id="rId10" w:history="1">
        <w:r w:rsidRPr="005E6627">
          <w:rPr>
            <w:rStyle w:val="Hyperlink"/>
            <w:sz w:val="28"/>
            <w:szCs w:val="28"/>
          </w:rPr>
          <w:t>information and resources to help you protect and manage your finances</w:t>
        </w:r>
      </w:hyperlink>
      <w:r w:rsidRPr="005E6627">
        <w:rPr>
          <w:color w:val="101820"/>
          <w:sz w:val="28"/>
          <w:szCs w:val="28"/>
        </w:rPr>
        <w:t xml:space="preserve"> during this difficult time.  </w:t>
      </w:r>
    </w:p>
    <w:p w14:paraId="04D8805E" w14:textId="77777777" w:rsidR="005209D8" w:rsidRPr="005E6627" w:rsidRDefault="00291D6E" w:rsidP="005209D8">
      <w:pPr>
        <w:numPr>
          <w:ilvl w:val="0"/>
          <w:numId w:val="2"/>
        </w:numPr>
        <w:spacing w:before="100" w:beforeAutospacing="1" w:after="105"/>
        <w:rPr>
          <w:rStyle w:val="Strong"/>
          <w:rFonts w:eastAsia="Times New Roman"/>
          <w:b w:val="0"/>
          <w:bCs w:val="0"/>
          <w:color w:val="101820"/>
          <w:sz w:val="28"/>
          <w:szCs w:val="28"/>
        </w:rPr>
      </w:pPr>
      <w:hyperlink r:id="rId11" w:history="1">
        <w:r w:rsidR="005209D8" w:rsidRPr="005E6627">
          <w:rPr>
            <w:rStyle w:val="Hyperlink"/>
            <w:rFonts w:eastAsia="Times New Roman"/>
            <w:b/>
            <w:bCs/>
            <w:sz w:val="28"/>
            <w:szCs w:val="28"/>
          </w:rPr>
          <w:t>Guide to coronavirus housing relief options</w:t>
        </w:r>
      </w:hyperlink>
      <w:r w:rsidR="005209D8" w:rsidRPr="005E6627">
        <w:rPr>
          <w:rFonts w:eastAsia="Times New Roman"/>
          <w:b/>
          <w:bCs/>
          <w:color w:val="101820"/>
          <w:sz w:val="28"/>
          <w:szCs w:val="28"/>
          <w:u w:val="single"/>
        </w:rPr>
        <w:br/>
      </w:r>
      <w:r w:rsidR="005209D8" w:rsidRPr="005E6627">
        <w:rPr>
          <w:rFonts w:eastAsia="Times New Roman"/>
          <w:color w:val="101820"/>
          <w:sz w:val="28"/>
          <w:szCs w:val="28"/>
        </w:rPr>
        <w:t>If you can’t make your rent or mortgage payments because of the coronavirus, start by understanding your options and reaching out for help.</w:t>
      </w:r>
    </w:p>
    <w:p w14:paraId="00C141E9" w14:textId="77777777" w:rsidR="005209D8" w:rsidRPr="005E6627" w:rsidRDefault="00291D6E" w:rsidP="005209D8">
      <w:pPr>
        <w:numPr>
          <w:ilvl w:val="0"/>
          <w:numId w:val="2"/>
        </w:numPr>
        <w:spacing w:before="100" w:beforeAutospacing="1" w:after="105"/>
        <w:rPr>
          <w:rFonts w:eastAsia="Times New Roman"/>
          <w:color w:val="101820"/>
          <w:sz w:val="28"/>
          <w:szCs w:val="28"/>
        </w:rPr>
      </w:pPr>
      <w:hyperlink r:id="rId12" w:history="1">
        <w:r w:rsidR="005209D8" w:rsidRPr="005E6627">
          <w:rPr>
            <w:rStyle w:val="Hyperlink"/>
            <w:rFonts w:eastAsia="Times New Roman"/>
            <w:b/>
            <w:bCs/>
            <w:sz w:val="28"/>
            <w:szCs w:val="28"/>
          </w:rPr>
          <w:t>Beware of scams related to the coronavirus</w:t>
        </w:r>
      </w:hyperlink>
      <w:r w:rsidR="005209D8" w:rsidRPr="005E6627">
        <w:rPr>
          <w:rFonts w:eastAsia="Times New Roman"/>
          <w:b/>
          <w:bCs/>
          <w:color w:val="101820"/>
          <w:sz w:val="28"/>
          <w:szCs w:val="28"/>
          <w:u w:val="single"/>
        </w:rPr>
        <w:br/>
      </w:r>
      <w:r w:rsidR="005209D8" w:rsidRPr="005E6627">
        <w:rPr>
          <w:rFonts w:eastAsia="Times New Roman"/>
          <w:color w:val="101820"/>
          <w:sz w:val="28"/>
          <w:szCs w:val="28"/>
        </w:rPr>
        <w:t>Recognize and prevent fraud and scams during the coronavirus pandemic.</w:t>
      </w:r>
    </w:p>
    <w:p w14:paraId="110A3E1F" w14:textId="77777777" w:rsidR="005209D8" w:rsidRPr="005E6627" w:rsidRDefault="00291D6E" w:rsidP="005209D8">
      <w:pPr>
        <w:numPr>
          <w:ilvl w:val="0"/>
          <w:numId w:val="2"/>
        </w:numPr>
        <w:spacing w:before="100" w:beforeAutospacing="1" w:after="105"/>
        <w:rPr>
          <w:rFonts w:eastAsia="Times New Roman"/>
          <w:color w:val="101820"/>
          <w:sz w:val="28"/>
          <w:szCs w:val="28"/>
        </w:rPr>
      </w:pPr>
      <w:hyperlink r:id="rId13" w:history="1">
        <w:r w:rsidR="005209D8" w:rsidRPr="005E6627">
          <w:rPr>
            <w:rStyle w:val="Hyperlink"/>
            <w:rFonts w:eastAsia="Times New Roman"/>
            <w:b/>
            <w:bCs/>
            <w:sz w:val="28"/>
            <w:szCs w:val="28"/>
          </w:rPr>
          <w:t>What you need to know about student loans and the coronavirus pandemic</w:t>
        </w:r>
      </w:hyperlink>
      <w:r w:rsidR="005209D8" w:rsidRPr="005E6627">
        <w:rPr>
          <w:rFonts w:eastAsia="Times New Roman"/>
          <w:b/>
          <w:bCs/>
          <w:color w:val="101820"/>
          <w:sz w:val="28"/>
          <w:szCs w:val="28"/>
          <w:u w:val="single"/>
        </w:rPr>
        <w:br/>
      </w:r>
      <w:r w:rsidR="005209D8" w:rsidRPr="005E6627">
        <w:rPr>
          <w:rFonts w:eastAsia="Times New Roman"/>
          <w:color w:val="101820"/>
          <w:sz w:val="28"/>
          <w:szCs w:val="28"/>
        </w:rPr>
        <w:t>Federally held student loan payments are postponed and interest has been waived. Learn what that means for your loans.</w:t>
      </w:r>
    </w:p>
    <w:p w14:paraId="50FDE0C3" w14:textId="77777777" w:rsidR="005209D8" w:rsidRPr="005E6627" w:rsidRDefault="005209D8" w:rsidP="005209D8">
      <w:pPr>
        <w:spacing w:before="300" w:after="300"/>
        <w:rPr>
          <w:color w:val="101820"/>
          <w:sz w:val="28"/>
          <w:szCs w:val="28"/>
        </w:rPr>
      </w:pPr>
      <w:r w:rsidRPr="005E6627">
        <w:rPr>
          <w:color w:val="101820"/>
          <w:sz w:val="28"/>
          <w:szCs w:val="28"/>
        </w:rPr>
        <w:lastRenderedPageBreak/>
        <w:t xml:space="preserve">Visit the </w:t>
      </w:r>
      <w:hyperlink r:id="rId14" w:history="1">
        <w:r w:rsidRPr="005E6627">
          <w:rPr>
            <w:rStyle w:val="Hyperlink"/>
            <w:sz w:val="28"/>
            <w:szCs w:val="28"/>
          </w:rPr>
          <w:t>CFPB’s website for more tools and resources </w:t>
        </w:r>
      </w:hyperlink>
      <w:r w:rsidRPr="005E6627">
        <w:rPr>
          <w:color w:val="101820"/>
          <w:sz w:val="28"/>
          <w:szCs w:val="28"/>
        </w:rPr>
        <w:t>as the situation continues to change and evolve. We encourage you to share these resources with your friends, families, and others in your networks.  </w:t>
      </w:r>
    </w:p>
    <w:p w14:paraId="36A47258" w14:textId="77777777" w:rsidR="005209D8" w:rsidRPr="001D6BE3" w:rsidRDefault="00291D6E" w:rsidP="005209D8">
      <w:pPr>
        <w:spacing w:before="300" w:after="300"/>
        <w:rPr>
          <w:rFonts w:ascii="Avenir Next" w:hAnsi="Avenir Next"/>
          <w:b/>
          <w:bCs/>
          <w:color w:val="101820"/>
          <w:sz w:val="24"/>
          <w:szCs w:val="24"/>
        </w:rPr>
      </w:pPr>
      <w:hyperlink r:id="rId15" w:history="1">
        <w:r w:rsidR="005209D8" w:rsidRPr="005E6627">
          <w:rPr>
            <w:rStyle w:val="Hyperlink"/>
            <w:b/>
            <w:bCs/>
            <w:sz w:val="28"/>
            <w:szCs w:val="28"/>
          </w:rPr>
          <w:t>Stay up to date with CFPB's coronavirus resources</w:t>
        </w:r>
      </w:hyperlink>
    </w:p>
    <w:p w14:paraId="0CD79E96" w14:textId="77777777" w:rsidR="00CB797D" w:rsidRDefault="00CB797D" w:rsidP="00CB797D">
      <w:pPr>
        <w:pBdr>
          <w:bottom w:val="single" w:sz="6" w:space="1" w:color="auto"/>
        </w:pBdr>
        <w:rPr>
          <w:rFonts w:ascii="Avenir Next" w:hAnsi="Avenir Next"/>
          <w:color w:val="101820"/>
          <w:sz w:val="24"/>
          <w:szCs w:val="24"/>
        </w:rPr>
      </w:pPr>
    </w:p>
    <w:p w14:paraId="46EB91F2" w14:textId="77777777" w:rsidR="00CB797D" w:rsidRDefault="00CB797D" w:rsidP="00CB797D">
      <w:pPr>
        <w:rPr>
          <w:rFonts w:ascii="Avenir Next" w:hAnsi="Avenir Next"/>
          <w:b/>
          <w:bCs/>
          <w:color w:val="101820"/>
          <w:sz w:val="24"/>
          <w:szCs w:val="24"/>
        </w:rPr>
      </w:pPr>
    </w:p>
    <w:p w14:paraId="564AC642" w14:textId="77777777" w:rsidR="00CB797D" w:rsidRPr="00AD5CBD" w:rsidRDefault="00CB797D" w:rsidP="00CB797D">
      <w:pPr>
        <w:pStyle w:val="Heading4"/>
      </w:pPr>
      <w:bookmarkStart w:id="3" w:name="_Toc70089519"/>
      <w:r w:rsidRPr="00AD5CBD">
        <w:t>Sample Rental Relief Email</w:t>
      </w:r>
      <w:bookmarkEnd w:id="3"/>
    </w:p>
    <w:p w14:paraId="0DA4A78C" w14:textId="77777777" w:rsidR="00CB797D" w:rsidRPr="005E6627" w:rsidRDefault="00CB797D" w:rsidP="00CB797D">
      <w:pPr>
        <w:spacing w:before="300" w:after="300"/>
        <w:rPr>
          <w:b/>
          <w:bCs/>
          <w:color w:val="101820"/>
          <w:sz w:val="28"/>
          <w:szCs w:val="28"/>
        </w:rPr>
      </w:pPr>
      <w:r w:rsidRPr="005E6627">
        <w:rPr>
          <w:b/>
          <w:bCs/>
          <w:color w:val="101820"/>
          <w:sz w:val="28"/>
          <w:szCs w:val="28"/>
        </w:rPr>
        <w:t xml:space="preserve">Subject: CFPB COVID-19 Rental Relief Resources </w:t>
      </w:r>
    </w:p>
    <w:p w14:paraId="00BC69F9" w14:textId="77777777" w:rsidR="00CB797D" w:rsidRPr="005E6627" w:rsidRDefault="00CB797D" w:rsidP="00CB797D">
      <w:pPr>
        <w:rPr>
          <w:sz w:val="28"/>
          <w:szCs w:val="28"/>
        </w:rPr>
      </w:pPr>
      <w:r w:rsidRPr="005E6627">
        <w:rPr>
          <w:sz w:val="28"/>
          <w:szCs w:val="28"/>
        </w:rPr>
        <w:t xml:space="preserve">If you’re having trouble making rent payments as a result of the coronavirus pandemic, you’re not alone. </w:t>
      </w:r>
      <w:r w:rsidRPr="005E6627">
        <w:rPr>
          <w:color w:val="101820"/>
          <w:sz w:val="28"/>
          <w:szCs w:val="28"/>
          <w:shd w:val="clear" w:color="auto" w:fill="FFFFFF"/>
        </w:rPr>
        <w:t xml:space="preserve">Federal, state, and local governments are offering help with housing expenses and avoiding eviction. Visit the </w:t>
      </w:r>
      <w:hyperlink r:id="rId16" w:history="1">
        <w:r w:rsidRPr="005E6627">
          <w:rPr>
            <w:rStyle w:val="Hyperlink"/>
            <w:sz w:val="28"/>
            <w:szCs w:val="28"/>
            <w:shd w:val="clear" w:color="auto" w:fill="FFFFFF"/>
          </w:rPr>
          <w:t>CFPB’s mortgage and housing assistance site</w:t>
        </w:r>
      </w:hyperlink>
      <w:r w:rsidRPr="005E6627">
        <w:rPr>
          <w:color w:val="101820"/>
          <w:sz w:val="28"/>
          <w:szCs w:val="28"/>
          <w:shd w:val="clear" w:color="auto" w:fill="FFFFFF"/>
        </w:rPr>
        <w:t xml:space="preserve"> to find out what this means for you and what you can do.</w:t>
      </w:r>
    </w:p>
    <w:p w14:paraId="573A2D34" w14:textId="77777777" w:rsidR="00CB797D" w:rsidRPr="005E6627" w:rsidRDefault="00CB797D" w:rsidP="00CB797D">
      <w:pPr>
        <w:spacing w:before="300" w:after="300"/>
        <w:rPr>
          <w:color w:val="101820"/>
          <w:sz w:val="28"/>
          <w:szCs w:val="28"/>
        </w:rPr>
      </w:pPr>
      <w:r w:rsidRPr="005E6627">
        <w:rPr>
          <w:rStyle w:val="Strong"/>
          <w:color w:val="101820"/>
          <w:sz w:val="28"/>
          <w:szCs w:val="28"/>
        </w:rPr>
        <w:t>You may have temporary protection from eviction</w:t>
      </w:r>
    </w:p>
    <w:p w14:paraId="6DE50320" w14:textId="77777777" w:rsidR="00CB797D" w:rsidRPr="005E6627" w:rsidRDefault="00CB797D" w:rsidP="00CB797D">
      <w:pPr>
        <w:spacing w:before="300" w:after="300"/>
        <w:rPr>
          <w:color w:val="101820"/>
          <w:sz w:val="28"/>
          <w:szCs w:val="28"/>
        </w:rPr>
      </w:pPr>
      <w:r w:rsidRPr="005E6627">
        <w:rPr>
          <w:color w:val="101820"/>
          <w:sz w:val="28"/>
          <w:szCs w:val="28"/>
        </w:rPr>
        <w:t xml:space="preserve">If you owe rent to your landlord, or are facing eviction, the CDC has issued an order that may protect you. </w:t>
      </w:r>
      <w:hyperlink r:id="rId17" w:history="1">
        <w:r w:rsidRPr="005E6627">
          <w:rPr>
            <w:rStyle w:val="Hyperlink"/>
            <w:sz w:val="28"/>
            <w:szCs w:val="28"/>
          </w:rPr>
          <w:t>Learn more about how to postpone eviction using the CDC Declaration form</w:t>
        </w:r>
      </w:hyperlink>
      <w:r w:rsidRPr="005E6627">
        <w:rPr>
          <w:color w:val="101820"/>
          <w:sz w:val="28"/>
          <w:szCs w:val="28"/>
        </w:rPr>
        <w:t>.</w:t>
      </w:r>
    </w:p>
    <w:p w14:paraId="05B5C2C3" w14:textId="77777777" w:rsidR="00CB797D" w:rsidRPr="005E6627" w:rsidRDefault="00CB797D" w:rsidP="00CB797D">
      <w:pPr>
        <w:spacing w:before="300" w:after="300"/>
        <w:rPr>
          <w:color w:val="101820"/>
          <w:sz w:val="28"/>
          <w:szCs w:val="28"/>
        </w:rPr>
      </w:pPr>
      <w:r w:rsidRPr="005E6627">
        <w:rPr>
          <w:rStyle w:val="Strong"/>
          <w:color w:val="101820"/>
          <w:sz w:val="28"/>
          <w:szCs w:val="28"/>
        </w:rPr>
        <w:t>Rights and protections apply to collecting back rent</w:t>
      </w:r>
    </w:p>
    <w:p w14:paraId="28FD681E" w14:textId="77777777" w:rsidR="00CB797D" w:rsidRPr="005E6627" w:rsidRDefault="00CB797D" w:rsidP="00CB797D">
      <w:pPr>
        <w:spacing w:before="300" w:after="300"/>
        <w:rPr>
          <w:color w:val="101820"/>
          <w:sz w:val="28"/>
          <w:szCs w:val="28"/>
        </w:rPr>
      </w:pPr>
      <w:r w:rsidRPr="005E6627">
        <w:rPr>
          <w:color w:val="101820"/>
          <w:sz w:val="28"/>
          <w:szCs w:val="28"/>
        </w:rPr>
        <w:t>It’s also important to know about rights and protections you may have under federal laws about debt collection. In the case of rent debt, lawyers who represent landlords or property managers in eviction court to collect unpaid rent can be debt collectors under federal law. This generally only includes people who start collecting the debt for your landlord after you fall behind on your payments. As debt collectors, they can’t use false or misleading statements to try and collect rent from you.</w:t>
      </w:r>
    </w:p>
    <w:p w14:paraId="1C8FFFFF" w14:textId="77777777" w:rsidR="00CB797D" w:rsidRPr="005E6627" w:rsidRDefault="00CB797D" w:rsidP="00CB797D">
      <w:pPr>
        <w:spacing w:before="300" w:after="300"/>
        <w:rPr>
          <w:color w:val="101820"/>
          <w:sz w:val="28"/>
          <w:szCs w:val="28"/>
        </w:rPr>
      </w:pPr>
      <w:r w:rsidRPr="005E6627">
        <w:rPr>
          <w:rStyle w:val="Strong"/>
          <w:color w:val="101820"/>
          <w:sz w:val="28"/>
          <w:szCs w:val="28"/>
        </w:rPr>
        <w:t xml:space="preserve">You may have the right to receive notice about federal, state, or local eviction protections </w:t>
      </w:r>
    </w:p>
    <w:p w14:paraId="5B5C9CD9" w14:textId="77777777" w:rsidR="00CB797D" w:rsidRPr="005E6627" w:rsidRDefault="00CB797D" w:rsidP="00CB797D">
      <w:pPr>
        <w:spacing w:before="300" w:after="300"/>
        <w:rPr>
          <w:color w:val="101820"/>
          <w:sz w:val="28"/>
          <w:szCs w:val="28"/>
        </w:rPr>
      </w:pPr>
      <w:r w:rsidRPr="005E6627">
        <w:rPr>
          <w:color w:val="101820"/>
          <w:sz w:val="28"/>
          <w:szCs w:val="28"/>
        </w:rPr>
        <w:lastRenderedPageBreak/>
        <w:t xml:space="preserve">What’s more, starting on May 3, 2021, in many cases, a debt collector filing an eviction action against you for not paying your rent must also give you notice of the CDC Order if it could reasonably apply to you. If the CDC Order does not apply to you because you have state or local eviction protections, the debt collector may give you notice about these protections instead. But you don’t have to wait for a disclosure to get protection. </w:t>
      </w:r>
      <w:hyperlink r:id="rId18" w:history="1">
        <w:r w:rsidRPr="005E6627">
          <w:rPr>
            <w:rStyle w:val="Hyperlink"/>
            <w:sz w:val="28"/>
            <w:szCs w:val="28"/>
          </w:rPr>
          <w:t>You can act now</w:t>
        </w:r>
      </w:hyperlink>
      <w:r w:rsidRPr="005E6627">
        <w:rPr>
          <w:color w:val="101820"/>
          <w:sz w:val="28"/>
          <w:szCs w:val="28"/>
        </w:rPr>
        <w:t>.</w:t>
      </w:r>
    </w:p>
    <w:p w14:paraId="0AFA080D" w14:textId="77777777" w:rsidR="00CB797D" w:rsidRPr="005E6627" w:rsidRDefault="00CB797D" w:rsidP="00CB797D">
      <w:pPr>
        <w:rPr>
          <w:b/>
          <w:bCs/>
          <w:color w:val="101820"/>
          <w:sz w:val="28"/>
          <w:szCs w:val="28"/>
        </w:rPr>
      </w:pPr>
      <w:r w:rsidRPr="005E6627">
        <w:rPr>
          <w:color w:val="101820"/>
          <w:sz w:val="28"/>
          <w:szCs w:val="28"/>
        </w:rPr>
        <w:t xml:space="preserve">Visit the CFPB to </w:t>
      </w:r>
      <w:hyperlink r:id="rId19" w:history="1">
        <w:r w:rsidRPr="005E6627">
          <w:rPr>
            <w:rStyle w:val="Hyperlink"/>
            <w:sz w:val="28"/>
            <w:szCs w:val="28"/>
          </w:rPr>
          <w:t>learn more about how to postpone eviction using the CDC Declaration form, and more about your rights as a tenant</w:t>
        </w:r>
      </w:hyperlink>
      <w:r w:rsidRPr="005E6627">
        <w:rPr>
          <w:color w:val="101820"/>
          <w:sz w:val="28"/>
          <w:szCs w:val="28"/>
        </w:rPr>
        <w:t>.</w:t>
      </w:r>
    </w:p>
    <w:p w14:paraId="4C8B1D7E" w14:textId="77777777" w:rsidR="00AD5CBD" w:rsidRDefault="00AD5CBD" w:rsidP="00572215">
      <w:pPr>
        <w:pBdr>
          <w:bottom w:val="single" w:sz="6" w:space="1" w:color="auto"/>
        </w:pBdr>
        <w:spacing w:before="300" w:after="300"/>
        <w:rPr>
          <w:rFonts w:ascii="Avenir Next" w:hAnsi="Avenir Next"/>
          <w:b/>
          <w:bCs/>
          <w:color w:val="101820"/>
          <w:sz w:val="24"/>
          <w:szCs w:val="24"/>
        </w:rPr>
      </w:pPr>
    </w:p>
    <w:p w14:paraId="2B08F463" w14:textId="75F15458" w:rsidR="00572215" w:rsidRPr="00AD5CBD" w:rsidRDefault="00572215" w:rsidP="00F0697F">
      <w:pPr>
        <w:pStyle w:val="Heading4"/>
      </w:pPr>
      <w:bookmarkStart w:id="4" w:name="_Toc70089520"/>
      <w:r w:rsidRPr="00AD5CBD">
        <w:t xml:space="preserve">Sample </w:t>
      </w:r>
      <w:r w:rsidR="005E6627">
        <w:t>Housing (Homeowners and Renters)</w:t>
      </w:r>
      <w:r w:rsidRPr="00AD5CBD">
        <w:t xml:space="preserve"> Email</w:t>
      </w:r>
      <w:bookmarkEnd w:id="4"/>
    </w:p>
    <w:p w14:paraId="7B046406" w14:textId="5263BA1A" w:rsidR="00FE2319" w:rsidRPr="005E6627" w:rsidRDefault="00FE2319" w:rsidP="00FE2319">
      <w:pPr>
        <w:spacing w:before="300" w:after="300"/>
        <w:rPr>
          <w:b/>
          <w:bCs/>
          <w:color w:val="101820"/>
          <w:sz w:val="28"/>
          <w:szCs w:val="28"/>
        </w:rPr>
      </w:pPr>
      <w:r w:rsidRPr="005E6627">
        <w:rPr>
          <w:b/>
          <w:bCs/>
          <w:color w:val="101820"/>
          <w:sz w:val="28"/>
          <w:szCs w:val="28"/>
        </w:rPr>
        <w:t xml:space="preserve">Subject: CFPB COVID-19 </w:t>
      </w:r>
      <w:r w:rsidR="00AD5CBD" w:rsidRPr="005E6627">
        <w:rPr>
          <w:b/>
          <w:bCs/>
          <w:color w:val="101820"/>
          <w:sz w:val="28"/>
          <w:szCs w:val="28"/>
        </w:rPr>
        <w:t>Mortgage and Rent</w:t>
      </w:r>
      <w:r w:rsidRPr="005E6627">
        <w:rPr>
          <w:b/>
          <w:bCs/>
          <w:color w:val="101820"/>
          <w:sz w:val="28"/>
          <w:szCs w:val="28"/>
        </w:rPr>
        <w:t xml:space="preserve"> Resources </w:t>
      </w:r>
    </w:p>
    <w:p w14:paraId="77312654" w14:textId="77777777" w:rsidR="004C1599" w:rsidRPr="005E6627" w:rsidRDefault="004C1599" w:rsidP="004C1599">
      <w:pPr>
        <w:spacing w:before="300" w:after="300"/>
        <w:rPr>
          <w:color w:val="101820"/>
          <w:sz w:val="28"/>
          <w:szCs w:val="28"/>
        </w:rPr>
      </w:pPr>
      <w:r w:rsidRPr="005E6627">
        <w:rPr>
          <w:color w:val="101820"/>
          <w:sz w:val="28"/>
          <w:szCs w:val="28"/>
        </w:rPr>
        <w:t>If you are concerned about how to pay your mortgage or rent because of the coronavirus national emergency, the CFPB has information on what to do now, and options for mortgage and rent payment relief.</w:t>
      </w:r>
    </w:p>
    <w:p w14:paraId="33985CC7" w14:textId="197E53FC" w:rsidR="004C1599" w:rsidRPr="005E6627" w:rsidRDefault="004C1599" w:rsidP="004C1599">
      <w:pPr>
        <w:spacing w:before="300" w:after="300"/>
        <w:rPr>
          <w:color w:val="101820"/>
          <w:sz w:val="28"/>
          <w:szCs w:val="28"/>
        </w:rPr>
      </w:pPr>
      <w:r w:rsidRPr="005E6627">
        <w:rPr>
          <w:color w:val="101820"/>
          <w:sz w:val="28"/>
          <w:szCs w:val="28"/>
        </w:rPr>
        <w:t xml:space="preserve">The Consumer Financial Protection Bureau (CFPB), Federal Housing Finance Agency (FHFA), </w:t>
      </w:r>
      <w:r w:rsidR="00CE1148" w:rsidRPr="005E6627">
        <w:rPr>
          <w:color w:val="101820"/>
          <w:sz w:val="28"/>
          <w:szCs w:val="28"/>
        </w:rPr>
        <w:t xml:space="preserve">Department of Veteran Affairs (VA), </w:t>
      </w:r>
      <w:r w:rsidRPr="005E6627">
        <w:rPr>
          <w:color w:val="101820"/>
          <w:sz w:val="28"/>
          <w:szCs w:val="28"/>
        </w:rPr>
        <w:t xml:space="preserve">and U.S. Department of Housing and Urban Development (HUD) partnered on a </w:t>
      </w:r>
      <w:hyperlink r:id="rId20" w:history="1">
        <w:r w:rsidRPr="005E6627">
          <w:rPr>
            <w:rStyle w:val="Hyperlink"/>
            <w:sz w:val="28"/>
            <w:szCs w:val="28"/>
          </w:rPr>
          <w:t>housing assistance website</w:t>
        </w:r>
      </w:hyperlink>
      <w:r w:rsidRPr="005E6627">
        <w:rPr>
          <w:color w:val="101820"/>
          <w:sz w:val="28"/>
          <w:szCs w:val="28"/>
        </w:rPr>
        <w:t xml:space="preserve"> to help homeowners and renters during the coronavirus pandemic.</w:t>
      </w:r>
    </w:p>
    <w:p w14:paraId="772C1D39" w14:textId="77777777" w:rsidR="004C1599" w:rsidRPr="005E6627" w:rsidRDefault="004C1599" w:rsidP="004C1599">
      <w:pPr>
        <w:spacing w:before="300" w:after="300"/>
        <w:rPr>
          <w:color w:val="101820"/>
          <w:sz w:val="28"/>
          <w:szCs w:val="28"/>
        </w:rPr>
      </w:pPr>
      <w:r w:rsidRPr="005E6627">
        <w:rPr>
          <w:rStyle w:val="Strong"/>
          <w:color w:val="101820"/>
          <w:sz w:val="28"/>
          <w:szCs w:val="28"/>
        </w:rPr>
        <w:t>Learn about:</w:t>
      </w:r>
    </w:p>
    <w:p w14:paraId="726A193A" w14:textId="77777777" w:rsidR="004C1599" w:rsidRPr="005E6627" w:rsidRDefault="00291D6E" w:rsidP="004C1599">
      <w:pPr>
        <w:numPr>
          <w:ilvl w:val="0"/>
          <w:numId w:val="1"/>
        </w:numPr>
        <w:spacing w:before="100" w:beforeAutospacing="1" w:after="105"/>
        <w:rPr>
          <w:rFonts w:eastAsia="Times New Roman"/>
          <w:color w:val="101820"/>
          <w:sz w:val="28"/>
          <w:szCs w:val="28"/>
        </w:rPr>
      </w:pPr>
      <w:hyperlink r:id="rId21" w:history="1">
        <w:r w:rsidR="004C1599" w:rsidRPr="005E6627">
          <w:rPr>
            <w:rStyle w:val="Hyperlink"/>
            <w:rFonts w:eastAsia="Times New Roman"/>
            <w:sz w:val="28"/>
            <w:szCs w:val="28"/>
          </w:rPr>
          <w:t>Mortgage relief options</w:t>
        </w:r>
      </w:hyperlink>
    </w:p>
    <w:p w14:paraId="6B56BA48" w14:textId="77777777" w:rsidR="004C1599" w:rsidRPr="005E6627" w:rsidRDefault="00291D6E" w:rsidP="004C1599">
      <w:pPr>
        <w:numPr>
          <w:ilvl w:val="0"/>
          <w:numId w:val="1"/>
        </w:numPr>
        <w:spacing w:before="100" w:beforeAutospacing="1" w:after="105"/>
        <w:rPr>
          <w:rFonts w:eastAsia="Times New Roman"/>
          <w:color w:val="101820"/>
          <w:sz w:val="28"/>
          <w:szCs w:val="28"/>
        </w:rPr>
      </w:pPr>
      <w:hyperlink r:id="rId22" w:history="1">
        <w:r w:rsidR="004C1599" w:rsidRPr="005E6627">
          <w:rPr>
            <w:rStyle w:val="Hyperlink"/>
            <w:rFonts w:eastAsia="Times New Roman"/>
            <w:sz w:val="28"/>
            <w:szCs w:val="28"/>
          </w:rPr>
          <w:t>Protection for renters</w:t>
        </w:r>
      </w:hyperlink>
    </w:p>
    <w:p w14:paraId="793551DE" w14:textId="77777777" w:rsidR="004C1599" w:rsidRPr="005E6627" w:rsidRDefault="00291D6E" w:rsidP="004C1599">
      <w:pPr>
        <w:numPr>
          <w:ilvl w:val="0"/>
          <w:numId w:val="1"/>
        </w:numPr>
        <w:spacing w:before="100" w:beforeAutospacing="1" w:after="105"/>
        <w:rPr>
          <w:rFonts w:eastAsia="Times New Roman"/>
          <w:color w:val="101820"/>
          <w:sz w:val="28"/>
          <w:szCs w:val="28"/>
        </w:rPr>
      </w:pPr>
      <w:hyperlink r:id="rId23" w:history="1">
        <w:r w:rsidR="004C1599" w:rsidRPr="005E6627">
          <w:rPr>
            <w:rStyle w:val="Hyperlink"/>
            <w:rFonts w:eastAsia="Times New Roman"/>
            <w:sz w:val="28"/>
            <w:szCs w:val="28"/>
          </w:rPr>
          <w:t>Avoiding scams and bad actors</w:t>
        </w:r>
      </w:hyperlink>
    </w:p>
    <w:p w14:paraId="0D929947" w14:textId="77777777" w:rsidR="004C1599" w:rsidRPr="005E6627" w:rsidRDefault="004C1599" w:rsidP="004C1599">
      <w:pPr>
        <w:rPr>
          <w:color w:val="101820"/>
          <w:sz w:val="28"/>
          <w:szCs w:val="28"/>
        </w:rPr>
      </w:pPr>
      <w:r w:rsidRPr="005E6627">
        <w:rPr>
          <w:color w:val="101820"/>
          <w:sz w:val="28"/>
          <w:szCs w:val="28"/>
        </w:rPr>
        <w:t>Visit the unified </w:t>
      </w:r>
      <w:hyperlink r:id="rId24" w:history="1">
        <w:r w:rsidRPr="005E6627">
          <w:rPr>
            <w:rStyle w:val="Hyperlink"/>
            <w:sz w:val="28"/>
            <w:szCs w:val="28"/>
          </w:rPr>
          <w:t>mortgage and housing assistance site</w:t>
        </w:r>
      </w:hyperlink>
      <w:r w:rsidRPr="005E6627">
        <w:rPr>
          <w:color w:val="101820"/>
          <w:sz w:val="28"/>
          <w:szCs w:val="28"/>
        </w:rPr>
        <w:t xml:space="preserve"> for the latest information on how to get help with housing during the coronavirus emergency.</w:t>
      </w:r>
    </w:p>
    <w:p w14:paraId="1BAE6BF6" w14:textId="52E82C8D" w:rsidR="00394495" w:rsidRPr="00F0697F" w:rsidRDefault="00394495" w:rsidP="00572215">
      <w:pPr>
        <w:rPr>
          <w:rFonts w:ascii="Avenir Next" w:hAnsi="Avenir Next"/>
          <w:color w:val="101820"/>
          <w:sz w:val="24"/>
          <w:szCs w:val="24"/>
        </w:rPr>
      </w:pPr>
    </w:p>
    <w:p w14:paraId="3C0CDF3B" w14:textId="0C99064B" w:rsidR="00AD5CBD" w:rsidRPr="00F0697F" w:rsidRDefault="00F0697F" w:rsidP="00F0697F">
      <w:pPr>
        <w:pStyle w:val="Heading3"/>
      </w:pPr>
      <w:bookmarkStart w:id="5" w:name="_Toc70089521"/>
      <w:r w:rsidRPr="00F0697F">
        <w:t>Social Media</w:t>
      </w:r>
      <w:bookmarkEnd w:id="5"/>
    </w:p>
    <w:p w14:paraId="4319138D" w14:textId="20B0C752" w:rsidR="00F24D70" w:rsidRPr="005E6627" w:rsidRDefault="00394495" w:rsidP="005E6627">
      <w:pPr>
        <w:pStyle w:val="Heading4"/>
        <w:rPr>
          <w:sz w:val="24"/>
          <w:szCs w:val="24"/>
        </w:rPr>
      </w:pPr>
      <w:bookmarkStart w:id="6" w:name="_Toc70089522"/>
      <w:r w:rsidRPr="00EB6B96">
        <w:lastRenderedPageBreak/>
        <w:t xml:space="preserve">Sample </w:t>
      </w:r>
      <w:r w:rsidR="00F24D70" w:rsidRPr="00EB6B96">
        <w:t xml:space="preserve">Coronavirus Relief </w:t>
      </w:r>
      <w:r w:rsidRPr="00EB6B96">
        <w:t>Social Media Posts</w:t>
      </w:r>
      <w:bookmarkEnd w:id="6"/>
    </w:p>
    <w:p w14:paraId="51609E6B" w14:textId="77777777" w:rsidR="00681025" w:rsidRPr="005E6627" w:rsidRDefault="00681025" w:rsidP="00681025">
      <w:pPr>
        <w:pStyle w:val="ListParagraph"/>
        <w:numPr>
          <w:ilvl w:val="0"/>
          <w:numId w:val="4"/>
        </w:numPr>
        <w:rPr>
          <w:sz w:val="28"/>
          <w:szCs w:val="28"/>
        </w:rPr>
      </w:pPr>
      <w:r w:rsidRPr="005E6627">
        <w:rPr>
          <w:color w:val="0A0A14"/>
          <w:spacing w:val="-2"/>
          <w:sz w:val="28"/>
          <w:szCs w:val="28"/>
          <w:shd w:val="clear" w:color="auto" w:fill="FFFFFF"/>
        </w:rPr>
        <w:t xml:space="preserve">There are COVID-19 financial relief and protections available for many student loan borrowers, renters, and homeowners. Here’s what you need to know. </w:t>
      </w:r>
      <w:hyperlink r:id="rId25" w:history="1">
        <w:r w:rsidRPr="005E6627">
          <w:rPr>
            <w:rStyle w:val="Hyperlink"/>
            <w:spacing w:val="-2"/>
            <w:sz w:val="28"/>
            <w:szCs w:val="28"/>
            <w:shd w:val="clear" w:color="auto" w:fill="FFFFFF"/>
          </w:rPr>
          <w:t>https://go.usa.gov/xHX9r</w:t>
        </w:r>
      </w:hyperlink>
      <w:r w:rsidRPr="005E6627">
        <w:rPr>
          <w:color w:val="0A0A14"/>
          <w:spacing w:val="-2"/>
          <w:sz w:val="28"/>
          <w:szCs w:val="28"/>
          <w:shd w:val="clear" w:color="auto" w:fill="FFFFFF"/>
        </w:rPr>
        <w:t xml:space="preserve"> via @CFPB</w:t>
      </w:r>
    </w:p>
    <w:p w14:paraId="02AA524E" w14:textId="77777777" w:rsidR="00681025" w:rsidRPr="005E6627" w:rsidRDefault="00681025" w:rsidP="00681025">
      <w:pPr>
        <w:pStyle w:val="ListParagraph"/>
        <w:numPr>
          <w:ilvl w:val="0"/>
          <w:numId w:val="4"/>
        </w:numPr>
        <w:rPr>
          <w:sz w:val="28"/>
          <w:szCs w:val="28"/>
        </w:rPr>
      </w:pPr>
      <w:r w:rsidRPr="005E6627">
        <w:rPr>
          <w:sz w:val="28"/>
          <w:szCs w:val="28"/>
        </w:rPr>
        <w:t xml:space="preserve">If you are facing financial difficulties as a result of the pandemic, the CFPB has resources to help. Find the information you need to help you protect and manage your finances during this difficult time. Visit </w:t>
      </w:r>
      <w:hyperlink r:id="rId26" w:history="1">
        <w:r w:rsidRPr="005E6627">
          <w:rPr>
            <w:rStyle w:val="Hyperlink"/>
            <w:sz w:val="28"/>
            <w:szCs w:val="28"/>
          </w:rPr>
          <w:t>https://go.usa.gov/xHX9D</w:t>
        </w:r>
      </w:hyperlink>
      <w:r w:rsidRPr="005E6627">
        <w:rPr>
          <w:sz w:val="28"/>
          <w:szCs w:val="28"/>
        </w:rPr>
        <w:t xml:space="preserve"> </w:t>
      </w:r>
      <w:r w:rsidRPr="005E6627">
        <w:rPr>
          <w:color w:val="0A0A14"/>
          <w:spacing w:val="-2"/>
          <w:sz w:val="28"/>
          <w:szCs w:val="28"/>
          <w:shd w:val="clear" w:color="auto" w:fill="FFFFFF"/>
        </w:rPr>
        <w:t>via @CFPB</w:t>
      </w:r>
    </w:p>
    <w:p w14:paraId="5B242F3C" w14:textId="77777777" w:rsidR="00681025" w:rsidRPr="005E6627" w:rsidRDefault="00681025" w:rsidP="00681025">
      <w:pPr>
        <w:pStyle w:val="ListParagraph"/>
        <w:numPr>
          <w:ilvl w:val="0"/>
          <w:numId w:val="4"/>
        </w:numPr>
        <w:rPr>
          <w:sz w:val="28"/>
          <w:szCs w:val="28"/>
        </w:rPr>
      </w:pPr>
      <w:r w:rsidRPr="005E6627">
        <w:rPr>
          <w:color w:val="0A0A14"/>
          <w:spacing w:val="-2"/>
          <w:sz w:val="28"/>
          <w:szCs w:val="28"/>
          <w:shd w:val="clear" w:color="auto" w:fill="FFFFFF"/>
        </w:rPr>
        <w:t xml:space="preserve">Are you facing financial difficulties as a result of the pandemic? Check out these resources to protect and manage your finances. </w:t>
      </w:r>
      <w:hyperlink r:id="rId27" w:history="1">
        <w:r w:rsidRPr="005E6627">
          <w:rPr>
            <w:rStyle w:val="Hyperlink"/>
            <w:spacing w:val="-2"/>
            <w:sz w:val="28"/>
            <w:szCs w:val="28"/>
            <w:shd w:val="clear" w:color="auto" w:fill="FFFFFF"/>
          </w:rPr>
          <w:t>https://go.usa.gov/xHX9k</w:t>
        </w:r>
      </w:hyperlink>
      <w:r w:rsidRPr="005E6627">
        <w:rPr>
          <w:color w:val="0A0A14"/>
          <w:spacing w:val="-2"/>
          <w:sz w:val="28"/>
          <w:szCs w:val="28"/>
          <w:shd w:val="clear" w:color="auto" w:fill="FFFFFF"/>
        </w:rPr>
        <w:t xml:space="preserve"> via @CFPB</w:t>
      </w:r>
    </w:p>
    <w:p w14:paraId="1634F3C8" w14:textId="77777777" w:rsidR="00681025" w:rsidRPr="005E6627" w:rsidRDefault="00681025" w:rsidP="00681025">
      <w:pPr>
        <w:pStyle w:val="ListParagraph"/>
        <w:numPr>
          <w:ilvl w:val="0"/>
          <w:numId w:val="4"/>
        </w:numPr>
        <w:rPr>
          <w:sz w:val="28"/>
          <w:szCs w:val="28"/>
        </w:rPr>
      </w:pPr>
      <w:r w:rsidRPr="005E6627">
        <w:rPr>
          <w:color w:val="0A0A14"/>
          <w:spacing w:val="-2"/>
          <w:sz w:val="28"/>
          <w:szCs w:val="28"/>
          <w:shd w:val="clear" w:color="auto" w:fill="FFFFFF"/>
        </w:rPr>
        <w:t xml:space="preserve">The CFPB has resources to help you and your loved ones make financial decisions during this difficult time. </w:t>
      </w:r>
      <w:hyperlink r:id="rId28" w:history="1">
        <w:r w:rsidRPr="005E6627">
          <w:rPr>
            <w:rStyle w:val="Hyperlink"/>
            <w:spacing w:val="-2"/>
            <w:sz w:val="28"/>
            <w:szCs w:val="28"/>
            <w:shd w:val="clear" w:color="auto" w:fill="FFFFFF"/>
          </w:rPr>
          <w:t>https://go.usa.gov/xHX95</w:t>
        </w:r>
      </w:hyperlink>
      <w:r w:rsidRPr="005E6627">
        <w:rPr>
          <w:color w:val="0A0A14"/>
          <w:spacing w:val="-2"/>
          <w:sz w:val="28"/>
          <w:szCs w:val="28"/>
          <w:shd w:val="clear" w:color="auto" w:fill="FFFFFF"/>
        </w:rPr>
        <w:t xml:space="preserve"> via @CFPB</w:t>
      </w:r>
    </w:p>
    <w:p w14:paraId="7B8CDD96" w14:textId="08997D36" w:rsidR="009E17C6" w:rsidRDefault="009E17C6" w:rsidP="00572215">
      <w:pPr>
        <w:rPr>
          <w:rFonts w:ascii="Avenir Next" w:hAnsi="Avenir Next"/>
          <w:b/>
          <w:bCs/>
          <w:color w:val="101820"/>
          <w:sz w:val="24"/>
          <w:szCs w:val="24"/>
        </w:rPr>
      </w:pPr>
    </w:p>
    <w:p w14:paraId="5BE2B605" w14:textId="77777777" w:rsidR="00CB797D" w:rsidRPr="005E6627" w:rsidRDefault="00CB797D" w:rsidP="00CB797D">
      <w:pPr>
        <w:pStyle w:val="Heading4"/>
      </w:pPr>
      <w:bookmarkStart w:id="7" w:name="_Toc70089523"/>
      <w:r w:rsidRPr="00EB6B96">
        <w:t>Sample Renters Relief Social Media Posts</w:t>
      </w:r>
      <w:bookmarkEnd w:id="7"/>
    </w:p>
    <w:p w14:paraId="236DC42C" w14:textId="77777777" w:rsidR="00CB797D" w:rsidRPr="00F0697F" w:rsidRDefault="00CB797D" w:rsidP="00CB797D">
      <w:pPr>
        <w:pStyle w:val="ListParagraph"/>
        <w:numPr>
          <w:ilvl w:val="0"/>
          <w:numId w:val="5"/>
        </w:numPr>
        <w:rPr>
          <w:b/>
          <w:bCs/>
          <w:color w:val="101820"/>
          <w:sz w:val="28"/>
          <w:szCs w:val="28"/>
        </w:rPr>
      </w:pPr>
      <w:r w:rsidRPr="00F0697F">
        <w:rPr>
          <w:color w:val="0A0A14"/>
          <w:spacing w:val="-2"/>
          <w:sz w:val="28"/>
          <w:szCs w:val="28"/>
          <w:shd w:val="clear" w:color="auto" w:fill="FFFFFF"/>
        </w:rPr>
        <w:t xml:space="preserve">Are you having trouble paying rent due to the coronavirus pandemic? Learn what protections you qualify for and what other resources are available to help. </w:t>
      </w:r>
      <w:hyperlink r:id="rId29" w:history="1">
        <w:r w:rsidRPr="00F0697F">
          <w:rPr>
            <w:rStyle w:val="Hyperlink"/>
            <w:spacing w:val="-2"/>
            <w:sz w:val="28"/>
            <w:szCs w:val="28"/>
            <w:shd w:val="clear" w:color="auto" w:fill="FFFFFF"/>
          </w:rPr>
          <w:t>https://go.usa.gov/xHXQG</w:t>
        </w:r>
      </w:hyperlink>
      <w:r w:rsidRPr="00F0697F">
        <w:rPr>
          <w:color w:val="0A0A14"/>
          <w:spacing w:val="-2"/>
          <w:sz w:val="28"/>
          <w:szCs w:val="28"/>
          <w:shd w:val="clear" w:color="auto" w:fill="FFFFFF"/>
        </w:rPr>
        <w:t xml:space="preserve"> via @CFPB #ProtectYourHouse</w:t>
      </w:r>
    </w:p>
    <w:p w14:paraId="450B841B" w14:textId="77777777" w:rsidR="00CB797D" w:rsidRPr="00F0697F" w:rsidRDefault="00CB797D" w:rsidP="00CB797D">
      <w:pPr>
        <w:rPr>
          <w:b/>
          <w:bCs/>
          <w:color w:val="101820"/>
          <w:sz w:val="28"/>
          <w:szCs w:val="28"/>
        </w:rPr>
      </w:pPr>
    </w:p>
    <w:p w14:paraId="65D7DB85" w14:textId="77777777" w:rsidR="00CB797D" w:rsidRPr="00F0697F" w:rsidRDefault="00CB797D" w:rsidP="00CB797D">
      <w:pPr>
        <w:pStyle w:val="ListParagraph"/>
        <w:numPr>
          <w:ilvl w:val="0"/>
          <w:numId w:val="5"/>
        </w:numPr>
        <w:rPr>
          <w:b/>
          <w:bCs/>
          <w:color w:val="101820"/>
          <w:sz w:val="28"/>
          <w:szCs w:val="28"/>
        </w:rPr>
      </w:pPr>
      <w:r w:rsidRPr="00F0697F">
        <w:rPr>
          <w:color w:val="0A0A14"/>
          <w:spacing w:val="-2"/>
          <w:sz w:val="28"/>
          <w:szCs w:val="28"/>
          <w:shd w:val="clear" w:color="auto" w:fill="FFFFFF"/>
        </w:rPr>
        <w:t xml:space="preserve">If you are struggling to pay your rent due to the coronavirus pandemic, you may have protections to help you avoid eviction. Learn more. </w:t>
      </w:r>
      <w:hyperlink r:id="rId30" w:history="1">
        <w:r w:rsidRPr="00F0697F">
          <w:rPr>
            <w:rStyle w:val="Hyperlink"/>
            <w:spacing w:val="-2"/>
            <w:sz w:val="28"/>
            <w:szCs w:val="28"/>
            <w:shd w:val="clear" w:color="auto" w:fill="FFFFFF"/>
          </w:rPr>
          <w:t>https://go.usa.gov/xHXQA</w:t>
        </w:r>
      </w:hyperlink>
      <w:r w:rsidRPr="00F0697F">
        <w:rPr>
          <w:color w:val="0A0A14"/>
          <w:spacing w:val="-2"/>
          <w:sz w:val="28"/>
          <w:szCs w:val="28"/>
          <w:shd w:val="clear" w:color="auto" w:fill="FFFFFF"/>
        </w:rPr>
        <w:t xml:space="preserve"> via @CFPB #ProtectYourHouse</w:t>
      </w:r>
    </w:p>
    <w:p w14:paraId="250D63BF" w14:textId="77777777" w:rsidR="00CB797D" w:rsidRPr="00F0697F" w:rsidRDefault="00CB797D" w:rsidP="00CB797D">
      <w:pPr>
        <w:pStyle w:val="ListParagraph"/>
        <w:rPr>
          <w:b/>
          <w:bCs/>
          <w:color w:val="101820"/>
          <w:sz w:val="28"/>
          <w:szCs w:val="28"/>
        </w:rPr>
      </w:pPr>
    </w:p>
    <w:p w14:paraId="0DB8557B" w14:textId="77777777" w:rsidR="00CB797D" w:rsidRPr="00F0697F" w:rsidRDefault="00CB797D" w:rsidP="00CB797D">
      <w:pPr>
        <w:pStyle w:val="ListParagraph"/>
        <w:numPr>
          <w:ilvl w:val="0"/>
          <w:numId w:val="5"/>
        </w:numPr>
        <w:rPr>
          <w:b/>
          <w:bCs/>
          <w:color w:val="101820"/>
          <w:sz w:val="28"/>
          <w:szCs w:val="28"/>
        </w:rPr>
      </w:pPr>
      <w:r w:rsidRPr="00F0697F">
        <w:rPr>
          <w:color w:val="0A0A14"/>
          <w:spacing w:val="-2"/>
          <w:sz w:val="28"/>
          <w:szCs w:val="28"/>
          <w:shd w:val="clear" w:color="auto" w:fill="FFFFFF"/>
        </w:rPr>
        <w:t xml:space="preserve">For the estimated 8.8 million households behind on their rent, help may be available. Learn more. </w:t>
      </w:r>
      <w:hyperlink r:id="rId31" w:history="1">
        <w:r w:rsidRPr="00F0697F">
          <w:rPr>
            <w:rStyle w:val="Hyperlink"/>
            <w:spacing w:val="-2"/>
            <w:sz w:val="28"/>
            <w:szCs w:val="28"/>
            <w:shd w:val="clear" w:color="auto" w:fill="FFFFFF"/>
          </w:rPr>
          <w:t>https://go.usa.gov/xHXQ6</w:t>
        </w:r>
      </w:hyperlink>
      <w:r w:rsidRPr="00F0697F">
        <w:rPr>
          <w:color w:val="0A0A14"/>
          <w:spacing w:val="-2"/>
          <w:sz w:val="28"/>
          <w:szCs w:val="28"/>
          <w:shd w:val="clear" w:color="auto" w:fill="FFFFFF"/>
        </w:rPr>
        <w:t xml:space="preserve"> via @CFPB #ProtectYourHouse</w:t>
      </w:r>
    </w:p>
    <w:p w14:paraId="03652FAD" w14:textId="77777777" w:rsidR="00CB797D" w:rsidRDefault="00CB797D" w:rsidP="00572215">
      <w:pPr>
        <w:rPr>
          <w:rFonts w:ascii="Avenir Next" w:hAnsi="Avenir Next"/>
          <w:b/>
          <w:bCs/>
          <w:color w:val="101820"/>
          <w:sz w:val="24"/>
          <w:szCs w:val="24"/>
        </w:rPr>
      </w:pPr>
    </w:p>
    <w:p w14:paraId="778837E9" w14:textId="40DD26E1" w:rsidR="00F24D70" w:rsidRPr="005E6627" w:rsidRDefault="00F24D70" w:rsidP="005E6627">
      <w:pPr>
        <w:pStyle w:val="Heading4"/>
      </w:pPr>
      <w:bookmarkStart w:id="8" w:name="_Toc70089524"/>
      <w:r w:rsidRPr="00EB6B96">
        <w:t xml:space="preserve">Sample </w:t>
      </w:r>
      <w:r w:rsidR="005E6627">
        <w:t>Homeowners</w:t>
      </w:r>
      <w:r w:rsidRPr="00EB6B96">
        <w:t xml:space="preserve"> Relief Social Media Posts</w:t>
      </w:r>
      <w:bookmarkEnd w:id="8"/>
    </w:p>
    <w:p w14:paraId="295CE07F" w14:textId="77777777" w:rsidR="00643E10" w:rsidRPr="005E6627" w:rsidRDefault="00643E10" w:rsidP="00643E10">
      <w:pPr>
        <w:pStyle w:val="ListParagraph"/>
        <w:numPr>
          <w:ilvl w:val="0"/>
          <w:numId w:val="3"/>
        </w:numPr>
        <w:rPr>
          <w:sz w:val="28"/>
          <w:szCs w:val="28"/>
        </w:rPr>
      </w:pPr>
      <w:r w:rsidRPr="005E6627">
        <w:rPr>
          <w:sz w:val="28"/>
          <w:szCs w:val="28"/>
        </w:rPr>
        <w:t xml:space="preserve">If you are a homeowner struggling to pay your mortgage, you may have more time to seek mortgage forbearance and foreclosure relief. Learn </w:t>
      </w:r>
      <w:r w:rsidRPr="005E6627">
        <w:rPr>
          <w:sz w:val="28"/>
          <w:szCs w:val="28"/>
        </w:rPr>
        <w:lastRenderedPageBreak/>
        <w:t xml:space="preserve">about mortgage relief options during the coronavirus pandemic. </w:t>
      </w:r>
      <w:hyperlink r:id="rId32" w:history="1">
        <w:r w:rsidRPr="005E6627">
          <w:rPr>
            <w:rStyle w:val="Hyperlink"/>
            <w:sz w:val="28"/>
            <w:szCs w:val="28"/>
          </w:rPr>
          <w:t>https://go.usa.gov/xHXQW</w:t>
        </w:r>
      </w:hyperlink>
      <w:r w:rsidRPr="005E6627">
        <w:rPr>
          <w:sz w:val="28"/>
          <w:szCs w:val="28"/>
        </w:rPr>
        <w:t xml:space="preserve"> via @CFPB </w:t>
      </w:r>
      <w:hyperlink r:id="rId33" w:tgtFrame="_blank" w:tooltip="#ProtectYourHouse" w:history="1">
        <w:r w:rsidRPr="005E6627">
          <w:rPr>
            <w:rStyle w:val="Hyperlink"/>
            <w:sz w:val="28"/>
            <w:szCs w:val="28"/>
          </w:rPr>
          <w:t>#ProtectYourHouse</w:t>
        </w:r>
      </w:hyperlink>
    </w:p>
    <w:p w14:paraId="6B1D3DC7" w14:textId="77777777" w:rsidR="00643E10" w:rsidRPr="005E6627" w:rsidRDefault="00643E10" w:rsidP="00643E10">
      <w:pPr>
        <w:rPr>
          <w:sz w:val="28"/>
          <w:szCs w:val="28"/>
        </w:rPr>
      </w:pPr>
    </w:p>
    <w:p w14:paraId="5BD7ECBC" w14:textId="77777777" w:rsidR="00643E10" w:rsidRPr="005E6627" w:rsidRDefault="00643E10" w:rsidP="00643E10">
      <w:pPr>
        <w:pStyle w:val="ListParagraph"/>
        <w:numPr>
          <w:ilvl w:val="0"/>
          <w:numId w:val="3"/>
        </w:numPr>
        <w:rPr>
          <w:sz w:val="28"/>
          <w:szCs w:val="28"/>
        </w:rPr>
      </w:pPr>
      <w:r w:rsidRPr="005E6627">
        <w:rPr>
          <w:sz w:val="28"/>
          <w:szCs w:val="28"/>
        </w:rPr>
        <w:t xml:space="preserve">Are you struggling to pay your mortgage because of the coronavirus pandemic? You may be eligible for forbearance, which temporarily pauses or reduces your monthly mortgage payments. Learn about how to request mortgage relief. </w:t>
      </w:r>
      <w:hyperlink r:id="rId34" w:history="1">
        <w:r w:rsidRPr="005E6627">
          <w:rPr>
            <w:rStyle w:val="Hyperlink"/>
            <w:sz w:val="28"/>
            <w:szCs w:val="28"/>
          </w:rPr>
          <w:t>https://go.usa.gov/xHXQk</w:t>
        </w:r>
      </w:hyperlink>
      <w:r w:rsidRPr="005E6627">
        <w:rPr>
          <w:sz w:val="28"/>
          <w:szCs w:val="28"/>
        </w:rPr>
        <w:t xml:space="preserve"> via @CFPB </w:t>
      </w:r>
      <w:hyperlink r:id="rId35" w:tgtFrame="_blank" w:tooltip="#ProtectYourHouse" w:history="1">
        <w:r w:rsidRPr="005E6627">
          <w:rPr>
            <w:rStyle w:val="Hyperlink"/>
            <w:sz w:val="28"/>
            <w:szCs w:val="28"/>
          </w:rPr>
          <w:t>#ProtectYourHouse</w:t>
        </w:r>
      </w:hyperlink>
    </w:p>
    <w:p w14:paraId="05A1C271" w14:textId="77777777" w:rsidR="00643E10" w:rsidRPr="005E6627" w:rsidRDefault="00643E10" w:rsidP="00643E10">
      <w:pPr>
        <w:rPr>
          <w:rFonts w:ascii="Avenir Next" w:hAnsi="Avenir Next"/>
          <w:b/>
          <w:bCs/>
          <w:color w:val="101820"/>
          <w:sz w:val="28"/>
          <w:szCs w:val="28"/>
        </w:rPr>
      </w:pPr>
    </w:p>
    <w:p w14:paraId="29AD09DF" w14:textId="77777777" w:rsidR="00643E10" w:rsidRPr="005E6627" w:rsidRDefault="00643E10" w:rsidP="00643E10">
      <w:pPr>
        <w:pStyle w:val="ListParagraph"/>
        <w:numPr>
          <w:ilvl w:val="0"/>
          <w:numId w:val="3"/>
        </w:numPr>
        <w:rPr>
          <w:sz w:val="28"/>
          <w:szCs w:val="28"/>
        </w:rPr>
      </w:pPr>
      <w:r w:rsidRPr="005E6627">
        <w:rPr>
          <w:sz w:val="28"/>
          <w:szCs w:val="28"/>
        </w:rPr>
        <w:t xml:space="preserve">Has the coronavirus pandemic made it hard for you to pay your mortgage? If you know you won’t be able to make your monthly mortgage payments, contact your mortgage servicer immediately. Learn more. </w:t>
      </w:r>
      <w:hyperlink r:id="rId36" w:history="1">
        <w:r w:rsidRPr="005E6627">
          <w:rPr>
            <w:rStyle w:val="Hyperlink"/>
            <w:sz w:val="28"/>
            <w:szCs w:val="28"/>
          </w:rPr>
          <w:t>https://go.usa.gov/xHXQ5</w:t>
        </w:r>
      </w:hyperlink>
      <w:r w:rsidRPr="005E6627">
        <w:rPr>
          <w:sz w:val="28"/>
          <w:szCs w:val="28"/>
        </w:rPr>
        <w:t xml:space="preserve"> via @CFPB </w:t>
      </w:r>
      <w:hyperlink r:id="rId37" w:tgtFrame="_blank" w:tooltip="#ProtectYourHouse" w:history="1">
        <w:r w:rsidRPr="005E6627">
          <w:rPr>
            <w:rStyle w:val="Hyperlink"/>
            <w:sz w:val="28"/>
            <w:szCs w:val="28"/>
          </w:rPr>
          <w:t>#ProtectYourHouse</w:t>
        </w:r>
      </w:hyperlink>
    </w:p>
    <w:p w14:paraId="6E6078EA" w14:textId="77777777" w:rsidR="00643E10" w:rsidRPr="005E6627" w:rsidRDefault="00643E10" w:rsidP="00643E10">
      <w:pPr>
        <w:rPr>
          <w:sz w:val="28"/>
          <w:szCs w:val="28"/>
        </w:rPr>
      </w:pPr>
    </w:p>
    <w:p w14:paraId="060B9F19" w14:textId="77777777" w:rsidR="00643E10" w:rsidRPr="005E6627" w:rsidRDefault="00643E10" w:rsidP="00643E10">
      <w:pPr>
        <w:pStyle w:val="ListParagraph"/>
        <w:numPr>
          <w:ilvl w:val="0"/>
          <w:numId w:val="3"/>
        </w:numPr>
        <w:rPr>
          <w:sz w:val="28"/>
          <w:szCs w:val="28"/>
        </w:rPr>
      </w:pPr>
      <w:r w:rsidRPr="005E6627">
        <w:rPr>
          <w:sz w:val="28"/>
          <w:szCs w:val="28"/>
        </w:rPr>
        <w:t xml:space="preserve">Millions of people are struggling with their mortgage. If you’re one of them, you have options. Learn about expanded protections and relief options for homeowners. </w:t>
      </w:r>
      <w:hyperlink r:id="rId38" w:history="1">
        <w:r w:rsidRPr="005E6627">
          <w:rPr>
            <w:rStyle w:val="Hyperlink"/>
            <w:sz w:val="28"/>
            <w:szCs w:val="28"/>
          </w:rPr>
          <w:t>https://go.usa.gov/xHXQn</w:t>
        </w:r>
      </w:hyperlink>
      <w:r w:rsidRPr="005E6627">
        <w:rPr>
          <w:sz w:val="28"/>
          <w:szCs w:val="28"/>
        </w:rPr>
        <w:t xml:space="preserve"> via @CFPB </w:t>
      </w:r>
      <w:hyperlink r:id="rId39" w:tgtFrame="_blank" w:tooltip="#ProtectYourHouse" w:history="1">
        <w:r w:rsidRPr="005E6627">
          <w:rPr>
            <w:rStyle w:val="Hyperlink"/>
            <w:sz w:val="28"/>
            <w:szCs w:val="28"/>
          </w:rPr>
          <w:t>#ProtectYourHouse</w:t>
        </w:r>
      </w:hyperlink>
    </w:p>
    <w:p w14:paraId="3AD18AC8" w14:textId="77777777" w:rsidR="000E2B44" w:rsidRDefault="000E2B44" w:rsidP="00572215">
      <w:pPr>
        <w:rPr>
          <w:rFonts w:ascii="Avenir Next" w:hAnsi="Avenir Next"/>
          <w:b/>
          <w:bCs/>
          <w:color w:val="101820"/>
          <w:sz w:val="24"/>
          <w:szCs w:val="24"/>
        </w:rPr>
      </w:pPr>
    </w:p>
    <w:p w14:paraId="2A9A1E87" w14:textId="65932D38" w:rsidR="00394495" w:rsidRPr="00F0697F" w:rsidRDefault="00394495" w:rsidP="00F0697F">
      <w:pPr>
        <w:pStyle w:val="Heading3"/>
      </w:pPr>
      <w:bookmarkStart w:id="9" w:name="_Toc70089525"/>
      <w:r w:rsidRPr="00EB6B96">
        <w:t>Videos</w:t>
      </w:r>
      <w:bookmarkEnd w:id="9"/>
    </w:p>
    <w:p w14:paraId="08FF3CC4" w14:textId="113D3CE5" w:rsidR="000E2B44" w:rsidRPr="00F0697F" w:rsidRDefault="000E2B44" w:rsidP="00572215">
      <w:pPr>
        <w:rPr>
          <w:color w:val="101820"/>
          <w:sz w:val="28"/>
          <w:szCs w:val="28"/>
        </w:rPr>
      </w:pPr>
      <w:r w:rsidRPr="00F0697F">
        <w:rPr>
          <w:color w:val="101820"/>
          <w:sz w:val="28"/>
          <w:szCs w:val="28"/>
        </w:rPr>
        <w:t>For the latest CFPB videos on coronavirus relief resources, visit our YouTube playlist</w:t>
      </w:r>
      <w:r w:rsidR="00C96252">
        <w:rPr>
          <w:color w:val="101820"/>
          <w:sz w:val="28"/>
          <w:szCs w:val="28"/>
        </w:rPr>
        <w:t>s:</w:t>
      </w:r>
    </w:p>
    <w:p w14:paraId="342638BE" w14:textId="77777777" w:rsidR="000E2B44" w:rsidRPr="00F0697F" w:rsidRDefault="000E2B44" w:rsidP="00572215">
      <w:pPr>
        <w:rPr>
          <w:b/>
          <w:bCs/>
          <w:color w:val="101820"/>
          <w:sz w:val="28"/>
          <w:szCs w:val="28"/>
        </w:rPr>
      </w:pPr>
    </w:p>
    <w:p w14:paraId="6E31A710" w14:textId="67C9959B" w:rsidR="00F24D70" w:rsidRPr="00F0697F" w:rsidRDefault="00EB6B96" w:rsidP="00572215">
      <w:pPr>
        <w:rPr>
          <w:color w:val="101820"/>
          <w:sz w:val="28"/>
          <w:szCs w:val="28"/>
        </w:rPr>
      </w:pPr>
      <w:bookmarkStart w:id="10" w:name="_Toc70089526"/>
      <w:r w:rsidRPr="005E6627">
        <w:rPr>
          <w:rStyle w:val="Heading4Char"/>
        </w:rPr>
        <w:t xml:space="preserve">English </w:t>
      </w:r>
      <w:r w:rsidR="008E52A8" w:rsidRPr="005E6627">
        <w:rPr>
          <w:rStyle w:val="Heading4Char"/>
        </w:rPr>
        <w:t>videos</w:t>
      </w:r>
      <w:bookmarkEnd w:id="10"/>
      <w:r w:rsidR="008E52A8" w:rsidRPr="005E6627">
        <w:rPr>
          <w:rStyle w:val="Heading4Char"/>
        </w:rPr>
        <w:t xml:space="preserve"> </w:t>
      </w:r>
      <w:hyperlink r:id="rId40" w:history="1">
        <w:r w:rsidR="008E52A8" w:rsidRPr="00F0697F">
          <w:rPr>
            <w:rStyle w:val="Hyperlink"/>
            <w:sz w:val="28"/>
            <w:szCs w:val="28"/>
          </w:rPr>
          <w:t>https://www.youtube.com/playlist?list=PLrfmdUlWzRF2T7FR7vIMpotRKhhQ7G7tM</w:t>
        </w:r>
      </w:hyperlink>
      <w:r w:rsidR="000E2B44" w:rsidRPr="00F0697F">
        <w:rPr>
          <w:color w:val="101820"/>
          <w:sz w:val="28"/>
          <w:szCs w:val="28"/>
        </w:rPr>
        <w:t xml:space="preserve"> </w:t>
      </w:r>
    </w:p>
    <w:p w14:paraId="40AD1C40" w14:textId="4C218A5B" w:rsidR="008E52A8" w:rsidRPr="00F0697F" w:rsidRDefault="008E52A8" w:rsidP="00572215">
      <w:pPr>
        <w:rPr>
          <w:color w:val="101820"/>
          <w:sz w:val="28"/>
          <w:szCs w:val="28"/>
        </w:rPr>
      </w:pPr>
    </w:p>
    <w:p w14:paraId="3DC5AD5C" w14:textId="3EB19921" w:rsidR="008E52A8" w:rsidRPr="00F0697F" w:rsidRDefault="008E52A8" w:rsidP="005E6627">
      <w:pPr>
        <w:pStyle w:val="Heading4"/>
      </w:pPr>
      <w:bookmarkStart w:id="11" w:name="_Toc70089527"/>
      <w:r w:rsidRPr="00F0697F">
        <w:t xml:space="preserve">Spanish </w:t>
      </w:r>
      <w:r w:rsidR="005E6627">
        <w:t>v</w:t>
      </w:r>
      <w:r w:rsidRPr="00F0697F">
        <w:t>ideos</w:t>
      </w:r>
      <w:bookmarkEnd w:id="11"/>
    </w:p>
    <w:p w14:paraId="2ECF6F3F" w14:textId="041CA69A" w:rsidR="008E52A8" w:rsidRPr="00F0697F" w:rsidRDefault="00291D6E" w:rsidP="00572215">
      <w:pPr>
        <w:rPr>
          <w:color w:val="101820"/>
          <w:sz w:val="28"/>
          <w:szCs w:val="28"/>
        </w:rPr>
      </w:pPr>
      <w:hyperlink r:id="rId41" w:history="1">
        <w:r w:rsidR="0038231D" w:rsidRPr="00F0697F">
          <w:rPr>
            <w:rStyle w:val="Hyperlink"/>
            <w:sz w:val="28"/>
            <w:szCs w:val="28"/>
          </w:rPr>
          <w:t>https://www.youtube.com/playlist?list=PLrfmdUlWzRF0eurHXyFfOrdNYaxxpLQ9L</w:t>
        </w:r>
      </w:hyperlink>
    </w:p>
    <w:p w14:paraId="6AAC3781" w14:textId="77777777" w:rsidR="00394495" w:rsidRPr="00394495" w:rsidRDefault="00394495" w:rsidP="00572215">
      <w:pPr>
        <w:rPr>
          <w:rFonts w:ascii="Avenir Next" w:hAnsi="Avenir Next"/>
          <w:b/>
          <w:bCs/>
          <w:color w:val="101820"/>
          <w:sz w:val="24"/>
          <w:szCs w:val="24"/>
        </w:rPr>
      </w:pPr>
    </w:p>
    <w:sectPr w:rsidR="00394495" w:rsidRPr="00394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C51FE"/>
    <w:multiLevelType w:val="hybridMultilevel"/>
    <w:tmpl w:val="A37A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F0894"/>
    <w:multiLevelType w:val="multilevel"/>
    <w:tmpl w:val="86063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6052D"/>
    <w:multiLevelType w:val="multilevel"/>
    <w:tmpl w:val="69EE3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00A6B"/>
    <w:multiLevelType w:val="hybridMultilevel"/>
    <w:tmpl w:val="D462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07A92"/>
    <w:multiLevelType w:val="hybridMultilevel"/>
    <w:tmpl w:val="2410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15"/>
    <w:rsid w:val="00090D9F"/>
    <w:rsid w:val="000A1ED7"/>
    <w:rsid w:val="000C772B"/>
    <w:rsid w:val="000E2B44"/>
    <w:rsid w:val="001453B6"/>
    <w:rsid w:val="001B6E9B"/>
    <w:rsid w:val="001D2890"/>
    <w:rsid w:val="002075AE"/>
    <w:rsid w:val="00210090"/>
    <w:rsid w:val="00291D6E"/>
    <w:rsid w:val="002F122E"/>
    <w:rsid w:val="00373C71"/>
    <w:rsid w:val="0038231D"/>
    <w:rsid w:val="00394495"/>
    <w:rsid w:val="004423BD"/>
    <w:rsid w:val="004B0D31"/>
    <w:rsid w:val="004B393D"/>
    <w:rsid w:val="004C1599"/>
    <w:rsid w:val="005209D8"/>
    <w:rsid w:val="00570F0B"/>
    <w:rsid w:val="00572215"/>
    <w:rsid w:val="0059743F"/>
    <w:rsid w:val="005E6627"/>
    <w:rsid w:val="00643E10"/>
    <w:rsid w:val="00681025"/>
    <w:rsid w:val="00757BEC"/>
    <w:rsid w:val="007953B1"/>
    <w:rsid w:val="007E766F"/>
    <w:rsid w:val="008E52A8"/>
    <w:rsid w:val="009E17C6"/>
    <w:rsid w:val="00AD5CBD"/>
    <w:rsid w:val="00AD6155"/>
    <w:rsid w:val="00B708D2"/>
    <w:rsid w:val="00C639D2"/>
    <w:rsid w:val="00C96252"/>
    <w:rsid w:val="00CB34F1"/>
    <w:rsid w:val="00CB797D"/>
    <w:rsid w:val="00CE1148"/>
    <w:rsid w:val="00DC1131"/>
    <w:rsid w:val="00EB6B96"/>
    <w:rsid w:val="00F0697F"/>
    <w:rsid w:val="00F24D70"/>
    <w:rsid w:val="00F54EFC"/>
    <w:rsid w:val="00F853C8"/>
    <w:rsid w:val="00F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5830"/>
  <w15:chartTrackingRefBased/>
  <w15:docId w15:val="{5A9C82A3-A6DC-4843-8FD0-F49291CB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215"/>
    <w:pPr>
      <w:spacing w:after="0" w:line="240" w:lineRule="auto"/>
    </w:pPr>
    <w:rPr>
      <w:rFonts w:ascii="Calibri" w:hAnsi="Calibri" w:cs="Calibri"/>
    </w:rPr>
  </w:style>
  <w:style w:type="paragraph" w:styleId="Heading1">
    <w:name w:val="heading 1"/>
    <w:basedOn w:val="Normal"/>
    <w:next w:val="Normal"/>
    <w:link w:val="Heading1Char"/>
    <w:uiPriority w:val="9"/>
    <w:qFormat/>
    <w:rsid w:val="00F0697F"/>
    <w:pPr>
      <w:spacing w:before="300" w:after="300"/>
      <w:outlineLvl w:val="0"/>
    </w:pPr>
    <w:rPr>
      <w:rFonts w:ascii="Avenir Next" w:hAnsi="Avenir Next"/>
      <w:color w:val="101820"/>
      <w:sz w:val="68"/>
      <w:szCs w:val="68"/>
    </w:rPr>
  </w:style>
  <w:style w:type="paragraph" w:styleId="Heading2">
    <w:name w:val="heading 2"/>
    <w:basedOn w:val="Normal"/>
    <w:next w:val="Normal"/>
    <w:link w:val="Heading2Char"/>
    <w:uiPriority w:val="9"/>
    <w:unhideWhenUsed/>
    <w:qFormat/>
    <w:rsid w:val="00F0697F"/>
    <w:pPr>
      <w:spacing w:before="300" w:after="300"/>
      <w:outlineLvl w:val="1"/>
    </w:pPr>
    <w:rPr>
      <w:rFonts w:ascii="Avenir Next" w:hAnsi="Avenir Next"/>
      <w:color w:val="101820"/>
      <w:sz w:val="52"/>
      <w:szCs w:val="52"/>
    </w:rPr>
  </w:style>
  <w:style w:type="paragraph" w:styleId="Heading3">
    <w:name w:val="heading 3"/>
    <w:basedOn w:val="Normal"/>
    <w:next w:val="Normal"/>
    <w:link w:val="Heading3Char"/>
    <w:uiPriority w:val="9"/>
    <w:unhideWhenUsed/>
    <w:qFormat/>
    <w:rsid w:val="00F0697F"/>
    <w:pPr>
      <w:spacing w:before="300" w:after="300"/>
      <w:outlineLvl w:val="2"/>
    </w:pPr>
    <w:rPr>
      <w:rFonts w:ascii="Avenir Next" w:hAnsi="Avenir Next"/>
      <w:color w:val="101820"/>
      <w:sz w:val="44"/>
      <w:szCs w:val="44"/>
    </w:rPr>
  </w:style>
  <w:style w:type="paragraph" w:styleId="Heading4">
    <w:name w:val="heading 4"/>
    <w:basedOn w:val="Normal"/>
    <w:next w:val="Normal"/>
    <w:link w:val="Heading4Char"/>
    <w:uiPriority w:val="9"/>
    <w:unhideWhenUsed/>
    <w:qFormat/>
    <w:rsid w:val="00F0697F"/>
    <w:pPr>
      <w:spacing w:before="300" w:after="300"/>
      <w:outlineLvl w:val="3"/>
    </w:pPr>
    <w:rPr>
      <w:rFonts w:ascii="Avenir Next" w:hAnsi="Avenir Next"/>
      <w:color w:val="101820"/>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97F"/>
    <w:rPr>
      <w:rFonts w:ascii="Avenir Next" w:hAnsi="Avenir Next" w:cs="Calibri"/>
      <w:color w:val="101820"/>
      <w:sz w:val="68"/>
      <w:szCs w:val="68"/>
    </w:rPr>
  </w:style>
  <w:style w:type="character" w:styleId="IntenseReference">
    <w:name w:val="Intense Reference"/>
    <w:basedOn w:val="DefaultParagraphFont"/>
    <w:uiPriority w:val="32"/>
    <w:qFormat/>
    <w:rsid w:val="004423BD"/>
    <w:rPr>
      <w:b/>
      <w:bCs/>
      <w:smallCaps/>
      <w:color w:val="DBEDD4" w:themeColor="accent1"/>
      <w:spacing w:val="5"/>
    </w:rPr>
  </w:style>
  <w:style w:type="character" w:styleId="Hyperlink">
    <w:name w:val="Hyperlink"/>
    <w:basedOn w:val="DefaultParagraphFont"/>
    <w:uiPriority w:val="99"/>
    <w:unhideWhenUsed/>
    <w:rsid w:val="00572215"/>
    <w:rPr>
      <w:color w:val="0000FF"/>
      <w:u w:val="single"/>
    </w:rPr>
  </w:style>
  <w:style w:type="character" w:styleId="Strong">
    <w:name w:val="Strong"/>
    <w:basedOn w:val="DefaultParagraphFont"/>
    <w:uiPriority w:val="22"/>
    <w:qFormat/>
    <w:rsid w:val="00572215"/>
    <w:rPr>
      <w:b/>
      <w:bCs/>
    </w:rPr>
  </w:style>
  <w:style w:type="character" w:styleId="CommentReference">
    <w:name w:val="annotation reference"/>
    <w:basedOn w:val="DefaultParagraphFont"/>
    <w:uiPriority w:val="99"/>
    <w:semiHidden/>
    <w:unhideWhenUsed/>
    <w:rsid w:val="00F853C8"/>
    <w:rPr>
      <w:sz w:val="16"/>
      <w:szCs w:val="16"/>
    </w:rPr>
  </w:style>
  <w:style w:type="paragraph" w:styleId="CommentText">
    <w:name w:val="annotation text"/>
    <w:basedOn w:val="Normal"/>
    <w:link w:val="CommentTextChar"/>
    <w:uiPriority w:val="99"/>
    <w:semiHidden/>
    <w:unhideWhenUsed/>
    <w:rsid w:val="00F853C8"/>
    <w:rPr>
      <w:sz w:val="20"/>
      <w:szCs w:val="20"/>
    </w:rPr>
  </w:style>
  <w:style w:type="character" w:customStyle="1" w:styleId="CommentTextChar">
    <w:name w:val="Comment Text Char"/>
    <w:basedOn w:val="DefaultParagraphFont"/>
    <w:link w:val="CommentText"/>
    <w:uiPriority w:val="99"/>
    <w:semiHidden/>
    <w:rsid w:val="00F853C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853C8"/>
    <w:rPr>
      <w:b/>
      <w:bCs/>
    </w:rPr>
  </w:style>
  <w:style w:type="character" w:customStyle="1" w:styleId="CommentSubjectChar">
    <w:name w:val="Comment Subject Char"/>
    <w:basedOn w:val="CommentTextChar"/>
    <w:link w:val="CommentSubject"/>
    <w:uiPriority w:val="99"/>
    <w:semiHidden/>
    <w:rsid w:val="00F853C8"/>
    <w:rPr>
      <w:rFonts w:ascii="Calibri" w:hAnsi="Calibri" w:cs="Calibri"/>
      <w:b/>
      <w:bCs/>
      <w:sz w:val="20"/>
      <w:szCs w:val="20"/>
    </w:rPr>
  </w:style>
  <w:style w:type="paragraph" w:styleId="BalloonText">
    <w:name w:val="Balloon Text"/>
    <w:basedOn w:val="Normal"/>
    <w:link w:val="BalloonTextChar"/>
    <w:uiPriority w:val="99"/>
    <w:semiHidden/>
    <w:unhideWhenUsed/>
    <w:rsid w:val="00F85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3C8"/>
    <w:rPr>
      <w:rFonts w:ascii="Segoe UI" w:hAnsi="Segoe UI" w:cs="Segoe UI"/>
      <w:sz w:val="18"/>
      <w:szCs w:val="18"/>
    </w:rPr>
  </w:style>
  <w:style w:type="character" w:styleId="UnresolvedMention">
    <w:name w:val="Unresolved Mention"/>
    <w:basedOn w:val="DefaultParagraphFont"/>
    <w:uiPriority w:val="99"/>
    <w:semiHidden/>
    <w:unhideWhenUsed/>
    <w:rsid w:val="00F853C8"/>
    <w:rPr>
      <w:color w:val="605E5C"/>
      <w:shd w:val="clear" w:color="auto" w:fill="E1DFDD"/>
    </w:rPr>
  </w:style>
  <w:style w:type="paragraph" w:styleId="ListParagraph">
    <w:name w:val="List Paragraph"/>
    <w:basedOn w:val="Normal"/>
    <w:uiPriority w:val="34"/>
    <w:qFormat/>
    <w:rsid w:val="009E17C6"/>
    <w:pPr>
      <w:ind w:left="720"/>
      <w:contextualSpacing/>
    </w:pPr>
  </w:style>
  <w:style w:type="character" w:styleId="FollowedHyperlink">
    <w:name w:val="FollowedHyperlink"/>
    <w:basedOn w:val="DefaultParagraphFont"/>
    <w:uiPriority w:val="99"/>
    <w:semiHidden/>
    <w:unhideWhenUsed/>
    <w:rsid w:val="000A1ED7"/>
    <w:rPr>
      <w:color w:val="0072CE" w:themeColor="followedHyperlink"/>
      <w:u w:val="single"/>
    </w:rPr>
  </w:style>
  <w:style w:type="character" w:customStyle="1" w:styleId="Heading2Char">
    <w:name w:val="Heading 2 Char"/>
    <w:basedOn w:val="DefaultParagraphFont"/>
    <w:link w:val="Heading2"/>
    <w:uiPriority w:val="9"/>
    <w:rsid w:val="00F0697F"/>
    <w:rPr>
      <w:rFonts w:ascii="Avenir Next" w:hAnsi="Avenir Next" w:cs="Calibri"/>
      <w:color w:val="101820"/>
      <w:sz w:val="52"/>
      <w:szCs w:val="52"/>
    </w:rPr>
  </w:style>
  <w:style w:type="character" w:customStyle="1" w:styleId="Heading3Char">
    <w:name w:val="Heading 3 Char"/>
    <w:basedOn w:val="DefaultParagraphFont"/>
    <w:link w:val="Heading3"/>
    <w:uiPriority w:val="9"/>
    <w:rsid w:val="00F0697F"/>
    <w:rPr>
      <w:rFonts w:ascii="Avenir Next" w:hAnsi="Avenir Next" w:cs="Calibri"/>
      <w:color w:val="101820"/>
      <w:sz w:val="44"/>
      <w:szCs w:val="44"/>
    </w:rPr>
  </w:style>
  <w:style w:type="character" w:customStyle="1" w:styleId="Heading4Char">
    <w:name w:val="Heading 4 Char"/>
    <w:basedOn w:val="DefaultParagraphFont"/>
    <w:link w:val="Heading4"/>
    <w:uiPriority w:val="9"/>
    <w:rsid w:val="00F0697F"/>
    <w:rPr>
      <w:rFonts w:ascii="Avenir Next" w:hAnsi="Avenir Next" w:cs="Calibri"/>
      <w:color w:val="101820"/>
      <w:sz w:val="36"/>
      <w:szCs w:val="48"/>
    </w:rPr>
  </w:style>
  <w:style w:type="paragraph" w:styleId="TOC2">
    <w:name w:val="toc 2"/>
    <w:basedOn w:val="Normal"/>
    <w:next w:val="Normal"/>
    <w:autoRedefine/>
    <w:uiPriority w:val="39"/>
    <w:unhideWhenUsed/>
    <w:rsid w:val="00F0697F"/>
    <w:pPr>
      <w:spacing w:after="100"/>
      <w:ind w:left="220"/>
    </w:pPr>
  </w:style>
  <w:style w:type="paragraph" w:styleId="TOC9">
    <w:name w:val="toc 9"/>
    <w:basedOn w:val="Normal"/>
    <w:next w:val="Normal"/>
    <w:autoRedefine/>
    <w:uiPriority w:val="39"/>
    <w:semiHidden/>
    <w:unhideWhenUsed/>
    <w:rsid w:val="00F0697F"/>
    <w:pPr>
      <w:spacing w:after="100"/>
      <w:ind w:left="1760"/>
    </w:pPr>
  </w:style>
  <w:style w:type="paragraph" w:styleId="TOC3">
    <w:name w:val="toc 3"/>
    <w:basedOn w:val="Normal"/>
    <w:next w:val="Normal"/>
    <w:autoRedefine/>
    <w:uiPriority w:val="39"/>
    <w:unhideWhenUsed/>
    <w:rsid w:val="00F0697F"/>
    <w:pPr>
      <w:tabs>
        <w:tab w:val="right" w:leader="dot" w:pos="9350"/>
      </w:tabs>
      <w:spacing w:after="100"/>
      <w:ind w:left="440"/>
    </w:pPr>
    <w:rPr>
      <w:rFonts w:ascii="Avenir Next" w:hAnsi="Avenir Next"/>
      <w:noProof/>
      <w:color w:val="0070C0"/>
      <w:sz w:val="32"/>
      <w:szCs w:val="32"/>
    </w:rPr>
  </w:style>
  <w:style w:type="paragraph" w:styleId="TOC4">
    <w:name w:val="toc 4"/>
    <w:basedOn w:val="Normal"/>
    <w:next w:val="Normal"/>
    <w:autoRedefine/>
    <w:uiPriority w:val="39"/>
    <w:unhideWhenUsed/>
    <w:rsid w:val="00F0697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77031">
      <w:bodyDiv w:val="1"/>
      <w:marLeft w:val="0"/>
      <w:marRight w:val="0"/>
      <w:marTop w:val="0"/>
      <w:marBottom w:val="0"/>
      <w:divBdr>
        <w:top w:val="none" w:sz="0" w:space="0" w:color="auto"/>
        <w:left w:val="none" w:sz="0" w:space="0" w:color="auto"/>
        <w:bottom w:val="none" w:sz="0" w:space="0" w:color="auto"/>
        <w:right w:val="none" w:sz="0" w:space="0" w:color="auto"/>
      </w:divBdr>
    </w:div>
    <w:div w:id="535191808">
      <w:bodyDiv w:val="1"/>
      <w:marLeft w:val="0"/>
      <w:marRight w:val="0"/>
      <w:marTop w:val="0"/>
      <w:marBottom w:val="0"/>
      <w:divBdr>
        <w:top w:val="none" w:sz="0" w:space="0" w:color="auto"/>
        <w:left w:val="none" w:sz="0" w:space="0" w:color="auto"/>
        <w:bottom w:val="none" w:sz="0" w:space="0" w:color="auto"/>
        <w:right w:val="none" w:sz="0" w:space="0" w:color="auto"/>
      </w:divBdr>
      <w:divsChild>
        <w:div w:id="1719549857">
          <w:marLeft w:val="0"/>
          <w:marRight w:val="0"/>
          <w:marTop w:val="0"/>
          <w:marBottom w:val="0"/>
          <w:divBdr>
            <w:top w:val="single" w:sz="2" w:space="0" w:color="auto"/>
            <w:left w:val="single" w:sz="2" w:space="0" w:color="auto"/>
            <w:bottom w:val="single" w:sz="2" w:space="0" w:color="auto"/>
            <w:right w:val="single" w:sz="2" w:space="0" w:color="auto"/>
          </w:divBdr>
        </w:div>
      </w:divsChild>
    </w:div>
    <w:div w:id="597055651">
      <w:bodyDiv w:val="1"/>
      <w:marLeft w:val="0"/>
      <w:marRight w:val="0"/>
      <w:marTop w:val="0"/>
      <w:marBottom w:val="0"/>
      <w:divBdr>
        <w:top w:val="none" w:sz="0" w:space="0" w:color="auto"/>
        <w:left w:val="none" w:sz="0" w:space="0" w:color="auto"/>
        <w:bottom w:val="none" w:sz="0" w:space="0" w:color="auto"/>
        <w:right w:val="none" w:sz="0" w:space="0" w:color="auto"/>
      </w:divBdr>
      <w:divsChild>
        <w:div w:id="2013220970">
          <w:marLeft w:val="0"/>
          <w:marRight w:val="0"/>
          <w:marTop w:val="0"/>
          <w:marBottom w:val="0"/>
          <w:divBdr>
            <w:top w:val="single" w:sz="2" w:space="0" w:color="auto"/>
            <w:left w:val="single" w:sz="2" w:space="0" w:color="auto"/>
            <w:bottom w:val="single" w:sz="2" w:space="0" w:color="auto"/>
            <w:right w:val="single" w:sz="2" w:space="0" w:color="auto"/>
          </w:divBdr>
        </w:div>
      </w:divsChild>
    </w:div>
    <w:div w:id="905919549">
      <w:bodyDiv w:val="1"/>
      <w:marLeft w:val="0"/>
      <w:marRight w:val="0"/>
      <w:marTop w:val="0"/>
      <w:marBottom w:val="0"/>
      <w:divBdr>
        <w:top w:val="none" w:sz="0" w:space="0" w:color="auto"/>
        <w:left w:val="none" w:sz="0" w:space="0" w:color="auto"/>
        <w:bottom w:val="none" w:sz="0" w:space="0" w:color="auto"/>
        <w:right w:val="none" w:sz="0" w:space="0" w:color="auto"/>
      </w:divBdr>
    </w:div>
    <w:div w:id="1011566059">
      <w:bodyDiv w:val="1"/>
      <w:marLeft w:val="0"/>
      <w:marRight w:val="0"/>
      <w:marTop w:val="0"/>
      <w:marBottom w:val="0"/>
      <w:divBdr>
        <w:top w:val="none" w:sz="0" w:space="0" w:color="auto"/>
        <w:left w:val="none" w:sz="0" w:space="0" w:color="auto"/>
        <w:bottom w:val="none" w:sz="0" w:space="0" w:color="auto"/>
        <w:right w:val="none" w:sz="0" w:space="0" w:color="auto"/>
      </w:divBdr>
      <w:divsChild>
        <w:div w:id="635794228">
          <w:marLeft w:val="0"/>
          <w:marRight w:val="0"/>
          <w:marTop w:val="0"/>
          <w:marBottom w:val="0"/>
          <w:divBdr>
            <w:top w:val="single" w:sz="2" w:space="0" w:color="auto"/>
            <w:left w:val="single" w:sz="2" w:space="0" w:color="auto"/>
            <w:bottom w:val="single" w:sz="2" w:space="0" w:color="auto"/>
            <w:right w:val="single" w:sz="2" w:space="0" w:color="auto"/>
          </w:divBdr>
        </w:div>
      </w:divsChild>
    </w:div>
    <w:div w:id="1395931769">
      <w:bodyDiv w:val="1"/>
      <w:marLeft w:val="0"/>
      <w:marRight w:val="0"/>
      <w:marTop w:val="0"/>
      <w:marBottom w:val="0"/>
      <w:divBdr>
        <w:top w:val="none" w:sz="0" w:space="0" w:color="auto"/>
        <w:left w:val="none" w:sz="0" w:space="0" w:color="auto"/>
        <w:bottom w:val="none" w:sz="0" w:space="0" w:color="auto"/>
        <w:right w:val="none" w:sz="0" w:space="0" w:color="auto"/>
      </w:divBdr>
    </w:div>
    <w:div w:id="1627807168">
      <w:bodyDiv w:val="1"/>
      <w:marLeft w:val="0"/>
      <w:marRight w:val="0"/>
      <w:marTop w:val="0"/>
      <w:marBottom w:val="0"/>
      <w:divBdr>
        <w:top w:val="none" w:sz="0" w:space="0" w:color="auto"/>
        <w:left w:val="none" w:sz="0" w:space="0" w:color="auto"/>
        <w:bottom w:val="none" w:sz="0" w:space="0" w:color="auto"/>
        <w:right w:val="none" w:sz="0" w:space="0" w:color="auto"/>
      </w:divBdr>
      <w:divsChild>
        <w:div w:id="1838496204">
          <w:marLeft w:val="0"/>
          <w:marRight w:val="0"/>
          <w:marTop w:val="0"/>
          <w:marBottom w:val="0"/>
          <w:divBdr>
            <w:top w:val="single" w:sz="2" w:space="0" w:color="auto"/>
            <w:left w:val="single" w:sz="2" w:space="0" w:color="auto"/>
            <w:bottom w:val="single" w:sz="2" w:space="0" w:color="auto"/>
            <w:right w:val="single" w:sz="2" w:space="0" w:color="auto"/>
          </w:divBdr>
        </w:div>
      </w:divsChild>
    </w:div>
    <w:div w:id="1764688830">
      <w:bodyDiv w:val="1"/>
      <w:marLeft w:val="0"/>
      <w:marRight w:val="0"/>
      <w:marTop w:val="0"/>
      <w:marBottom w:val="0"/>
      <w:divBdr>
        <w:top w:val="none" w:sz="0" w:space="0" w:color="auto"/>
        <w:left w:val="none" w:sz="0" w:space="0" w:color="auto"/>
        <w:bottom w:val="none" w:sz="0" w:space="0" w:color="auto"/>
        <w:right w:val="none" w:sz="0" w:space="0" w:color="auto"/>
      </w:divBdr>
    </w:div>
    <w:div w:id="1934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usa.gov/xHX8q" TargetMode="External"/><Relationship Id="rId18" Type="http://schemas.openxmlformats.org/officeDocument/2006/relationships/hyperlink" Target="https://go.usa.gov/xHX8A" TargetMode="External"/><Relationship Id="rId26" Type="http://schemas.openxmlformats.org/officeDocument/2006/relationships/hyperlink" Target="https://go.usa.gov/xHX9D" TargetMode="External"/><Relationship Id="rId39" Type="http://schemas.openxmlformats.org/officeDocument/2006/relationships/hyperlink" Target="https://twitter.com/search?q=%23ProtectYourHouse" TargetMode="External"/><Relationship Id="rId21" Type="http://schemas.openxmlformats.org/officeDocument/2006/relationships/hyperlink" Target="https://go.usa.gov/xHX8W" TargetMode="External"/><Relationship Id="rId34" Type="http://schemas.openxmlformats.org/officeDocument/2006/relationships/hyperlink" Target="https://go.usa.gov/xHXQ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usa.gov/xHX8n" TargetMode="External"/><Relationship Id="rId20" Type="http://schemas.openxmlformats.org/officeDocument/2006/relationships/hyperlink" Target="https://go.usa.gov/xHXQg" TargetMode="External"/><Relationship Id="rId29" Type="http://schemas.openxmlformats.org/officeDocument/2006/relationships/hyperlink" Target="https://go.usa.gov/xHXQG" TargetMode="External"/><Relationship Id="rId41" Type="http://schemas.openxmlformats.org/officeDocument/2006/relationships/hyperlink" Target="https://www.youtube.com/playlist?list=PLrfmdUlWzRF0eurHXyFfOrdNYaxxpLQ9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usa.gov/xHXkt" TargetMode="External"/><Relationship Id="rId24" Type="http://schemas.openxmlformats.org/officeDocument/2006/relationships/hyperlink" Target="https://go.usa.gov/xHX8R" TargetMode="External"/><Relationship Id="rId32" Type="http://schemas.openxmlformats.org/officeDocument/2006/relationships/hyperlink" Target="https://go.usa.gov/xHXQW" TargetMode="External"/><Relationship Id="rId37" Type="http://schemas.openxmlformats.org/officeDocument/2006/relationships/hyperlink" Target="https://facebook.com/hashtag/ProtectYourHouse" TargetMode="External"/><Relationship Id="rId40" Type="http://schemas.openxmlformats.org/officeDocument/2006/relationships/hyperlink" Target="https://www.youtube.com/playlist?list=PLrfmdUlWzRF2T7FR7vIMpotRKhhQ7G7tM" TargetMode="External"/><Relationship Id="rId5" Type="http://schemas.openxmlformats.org/officeDocument/2006/relationships/numbering" Target="numbering.xml"/><Relationship Id="rId15" Type="http://schemas.openxmlformats.org/officeDocument/2006/relationships/hyperlink" Target="https://go.usa.gov/xHX8x" TargetMode="External"/><Relationship Id="rId23" Type="http://schemas.openxmlformats.org/officeDocument/2006/relationships/hyperlink" Target="https://go.usa.gov/xHX8X" TargetMode="External"/><Relationship Id="rId28" Type="http://schemas.openxmlformats.org/officeDocument/2006/relationships/hyperlink" Target="https://go.usa.gov/xHX95" TargetMode="External"/><Relationship Id="rId36" Type="http://schemas.openxmlformats.org/officeDocument/2006/relationships/hyperlink" Target="https://go.usa.gov/xHXQ5" TargetMode="External"/><Relationship Id="rId10" Type="http://schemas.openxmlformats.org/officeDocument/2006/relationships/hyperlink" Target="https://go.usa.gov/xHXkA" TargetMode="External"/><Relationship Id="rId19" Type="http://schemas.openxmlformats.org/officeDocument/2006/relationships/hyperlink" Target="https://go.usa.gov/xHX8z" TargetMode="External"/><Relationship Id="rId31" Type="http://schemas.openxmlformats.org/officeDocument/2006/relationships/hyperlink" Target="https://go.usa.gov/xHXQ6" TargetMode="External"/><Relationship Id="rId4" Type="http://schemas.openxmlformats.org/officeDocument/2006/relationships/customXml" Target="../customXml/item4.xml"/><Relationship Id="rId9" Type="http://schemas.openxmlformats.org/officeDocument/2006/relationships/hyperlink" Target="mailto:Christopher.Bernstein@cfpb.gov" TargetMode="External"/><Relationship Id="rId14" Type="http://schemas.openxmlformats.org/officeDocument/2006/relationships/hyperlink" Target="https://go.usa.gov/xHX8x" TargetMode="External"/><Relationship Id="rId22" Type="http://schemas.openxmlformats.org/officeDocument/2006/relationships/hyperlink" Target="https://go.usa.gov/xHX88" TargetMode="External"/><Relationship Id="rId27" Type="http://schemas.openxmlformats.org/officeDocument/2006/relationships/hyperlink" Target="https://go.usa.gov/xHX9k" TargetMode="External"/><Relationship Id="rId30" Type="http://schemas.openxmlformats.org/officeDocument/2006/relationships/hyperlink" Target="https://go.usa.gov/xHXQA" TargetMode="External"/><Relationship Id="rId35" Type="http://schemas.openxmlformats.org/officeDocument/2006/relationships/hyperlink" Target="https://twitter.com/search?q=%23ProtectYourHous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o.usa.gov/xHXkJ" TargetMode="External"/><Relationship Id="rId17" Type="http://schemas.openxmlformats.org/officeDocument/2006/relationships/hyperlink" Target="https://go.usa.gov/xHX8d" TargetMode="External"/><Relationship Id="rId25" Type="http://schemas.openxmlformats.org/officeDocument/2006/relationships/hyperlink" Target="https://go.usa.gov/xHX9r" TargetMode="External"/><Relationship Id="rId33" Type="http://schemas.openxmlformats.org/officeDocument/2006/relationships/hyperlink" Target="https://twitter.com/search?q=%23ProtectYourHouse" TargetMode="External"/><Relationship Id="rId38" Type="http://schemas.openxmlformats.org/officeDocument/2006/relationships/hyperlink" Target="https://go.usa.gov/xHXQn" TargetMode="External"/></Relationships>
</file>

<file path=word/theme/theme1.xml><?xml version="1.0" encoding="utf-8"?>
<a:theme xmlns:a="http://schemas.openxmlformats.org/drawingml/2006/main" name="cfpb_powerpoint_template_062615">
  <a:themeElements>
    <a:clrScheme name="CFPB 2014 1">
      <a:dk1>
        <a:srgbClr val="101820"/>
      </a:dk1>
      <a:lt1>
        <a:srgbClr val="FFFFFF"/>
      </a:lt1>
      <a:dk2>
        <a:srgbClr val="2CB34A"/>
      </a:dk2>
      <a:lt2>
        <a:srgbClr val="ADDC91"/>
      </a:lt2>
      <a:accent1>
        <a:srgbClr val="DBEDD4"/>
      </a:accent1>
      <a:accent2>
        <a:srgbClr val="75787B"/>
      </a:accent2>
      <a:accent3>
        <a:srgbClr val="BABBBD"/>
      </a:accent3>
      <a:accent4>
        <a:srgbClr val="005E5D"/>
      </a:accent4>
      <a:accent5>
        <a:srgbClr val="0072CE"/>
      </a:accent5>
      <a:accent6>
        <a:srgbClr val="796E65"/>
      </a:accent6>
      <a:hlink>
        <a:srgbClr val="0072CE"/>
      </a:hlink>
      <a:folHlink>
        <a:srgbClr val="0072CE"/>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lnRef>
        <a:fillRef idx="1">
          <a:schemeClr val="lt1"/>
        </a:fillRef>
        <a:effectRef idx="0">
          <a:schemeClr val="accent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EA77B04D7F8B44956AD586C4D74D6D" ma:contentTypeVersion="12" ma:contentTypeDescription="Create a new document." ma:contentTypeScope="" ma:versionID="b31eed797a8b40c2d810d51d0aae6832">
  <xsd:schema xmlns:xsd="http://www.w3.org/2001/XMLSchema" xmlns:xs="http://www.w3.org/2001/XMLSchema" xmlns:p="http://schemas.microsoft.com/office/2006/metadata/properties" xmlns:ns3="5e235464-3eab-4882-a6fa-f70788ea5378" xmlns:ns4="e80f9f4d-562c-40f5-9ba3-7e77dd844002" targetNamespace="http://schemas.microsoft.com/office/2006/metadata/properties" ma:root="true" ma:fieldsID="cb0023f23fb10540342d1617198ba126" ns3:_="" ns4:_="">
    <xsd:import namespace="5e235464-3eab-4882-a6fa-f70788ea5378"/>
    <xsd:import namespace="e80f9f4d-562c-40f5-9ba3-7e77dd8440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35464-3eab-4882-a6fa-f70788ea5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f9f4d-562c-40f5-9ba3-7e77dd8440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BB821-410B-43CF-A29A-A5F698C59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F70BA-46E7-E043-9ADB-A8594C924923}">
  <ds:schemaRefs>
    <ds:schemaRef ds:uri="http://schemas.openxmlformats.org/officeDocument/2006/bibliography"/>
  </ds:schemaRefs>
</ds:datastoreItem>
</file>

<file path=customXml/itemProps3.xml><?xml version="1.0" encoding="utf-8"?>
<ds:datastoreItem xmlns:ds="http://schemas.openxmlformats.org/officeDocument/2006/customXml" ds:itemID="{8DD3146E-3E10-44CE-A19D-555F61765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35464-3eab-4882-a6fa-f70788ea5378"/>
    <ds:schemaRef ds:uri="e80f9f4d-562c-40f5-9ba3-7e77dd844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2A8D2-8F70-4AA5-BFD0-4C4DF1381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Fiano, Liane (CFPB)</dc:creator>
  <cp:keywords/>
  <dc:description/>
  <cp:lastModifiedBy>Reed, Marteki (CFPB)</cp:lastModifiedBy>
  <cp:revision>19</cp:revision>
  <dcterms:created xsi:type="dcterms:W3CDTF">2021-04-21T17:53:00Z</dcterms:created>
  <dcterms:modified xsi:type="dcterms:W3CDTF">2021-04-23T20:58:00Z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0x01010024EA77B04D7F8B44956AD586C4D74D6D</vt:lpwstr>
  </property>
</Properties>
</file>